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C6" w:rsidRDefault="00CA0EC6" w:rsidP="00CA0EC6">
      <w:pPr>
        <w:pStyle w:val="Nagwek2"/>
        <w:ind w:left="1416" w:firstLine="70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6C6A61DA" wp14:editId="4838D6DD">
            <wp:simplePos x="0" y="0"/>
            <wp:positionH relativeFrom="column">
              <wp:posOffset>-568960</wp:posOffset>
            </wp:positionH>
            <wp:positionV relativeFrom="paragraph">
              <wp:posOffset>-611505</wp:posOffset>
            </wp:positionV>
            <wp:extent cx="868045" cy="744855"/>
            <wp:effectExtent l="0" t="0" r="8255" b="0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744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REGULAMI</w:t>
      </w:r>
      <w:r w:rsidR="00C840E2">
        <w:rPr>
          <w:rFonts w:ascii="Arial" w:hAnsi="Arial" w:cs="Arial"/>
          <w:sz w:val="28"/>
          <w:szCs w:val="28"/>
        </w:rPr>
        <w:t>N</w:t>
      </w:r>
    </w:p>
    <w:p w:rsidR="00CA0EC6" w:rsidRDefault="00CA0EC6" w:rsidP="00CA0EC6">
      <w:pPr>
        <w:pStyle w:val="Nagwek2"/>
        <w:ind w:left="2124" w:right="-709"/>
        <w:jc w:val="left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XI</w:t>
      </w:r>
      <w:r w:rsidR="00554025">
        <w:rPr>
          <w:rFonts w:ascii="Arial" w:hAnsi="Arial" w:cs="Arial"/>
          <w:b w:val="0"/>
          <w:bCs w:val="0"/>
          <w:iCs/>
          <w:sz w:val="22"/>
          <w:szCs w:val="22"/>
        </w:rPr>
        <w:t>I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Żoliborski Festiwal Śpiewających Seniorów </w:t>
      </w:r>
      <w:r w:rsidR="00554025">
        <w:rPr>
          <w:rFonts w:ascii="Arial" w:hAnsi="Arial" w:cs="Arial"/>
          <w:b w:val="0"/>
          <w:bCs w:val="0"/>
          <w:sz w:val="22"/>
        </w:rPr>
        <w:t>2019</w:t>
      </w: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         </w:t>
      </w:r>
      <w:r>
        <w:rPr>
          <w:rFonts w:ascii="Arial" w:hAnsi="Arial" w:cs="Arial"/>
          <w:b w:val="0"/>
          <w:bCs w:val="0"/>
          <w:iCs/>
          <w:sz w:val="22"/>
          <w:szCs w:val="22"/>
        </w:rPr>
        <w:tab/>
        <w:t xml:space="preserve">              </w:t>
      </w:r>
    </w:p>
    <w:p w:rsidR="00CA0EC6" w:rsidRDefault="00CA0EC6" w:rsidP="00CA0EC6">
      <w:pPr>
        <w:spacing w:before="120" w:after="120"/>
        <w:jc w:val="center"/>
        <w:rPr>
          <w:rFonts w:ascii="Arial" w:hAnsi="Arial" w:cs="Arial"/>
          <w:b/>
          <w:bCs/>
        </w:rPr>
      </w:pPr>
    </w:p>
    <w:p w:rsidR="00CA0EC6" w:rsidRDefault="00CA0EC6">
      <w:pPr>
        <w:jc w:val="center"/>
        <w:rPr>
          <w:rFonts w:ascii="Arial" w:hAnsi="Arial"/>
          <w:b/>
          <w:bCs/>
          <w:i/>
          <w:iCs/>
          <w:color w:val="auto"/>
          <w:sz w:val="24"/>
          <w:szCs w:val="24"/>
          <w:u w:val="single"/>
        </w:rPr>
      </w:pPr>
    </w:p>
    <w:p w:rsidR="006F6F77" w:rsidRPr="0005550B" w:rsidRDefault="00C319C2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Organizatorem f</w:t>
      </w:r>
      <w:r w:rsidR="00544CAF" w:rsidRPr="0005550B">
        <w:rPr>
          <w:rFonts w:ascii="Arial" w:hAnsi="Arial"/>
          <w:color w:val="auto"/>
          <w:sz w:val="24"/>
          <w:szCs w:val="24"/>
        </w:rPr>
        <w:t>estiwalu jest Ośrodek Pomocy S</w:t>
      </w:r>
      <w:r w:rsidR="00095083">
        <w:rPr>
          <w:rFonts w:ascii="Arial" w:hAnsi="Arial"/>
          <w:color w:val="auto"/>
          <w:sz w:val="24"/>
          <w:szCs w:val="24"/>
        </w:rPr>
        <w:t>połecznej Dzielnicy Żoliborz m.</w:t>
      </w:r>
      <w:r w:rsidR="00544CAF" w:rsidRPr="0005550B">
        <w:rPr>
          <w:rFonts w:ascii="Arial" w:hAnsi="Arial"/>
          <w:color w:val="auto"/>
          <w:sz w:val="24"/>
          <w:szCs w:val="24"/>
        </w:rPr>
        <w:t>st. Warszawy z siedzibą przy ul. Dembińskiego 3</w:t>
      </w:r>
      <w:r w:rsidR="008563E7">
        <w:rPr>
          <w:rFonts w:ascii="Arial" w:hAnsi="Arial"/>
          <w:color w:val="auto"/>
          <w:sz w:val="24"/>
          <w:szCs w:val="24"/>
        </w:rPr>
        <w:t>.</w:t>
      </w:r>
    </w:p>
    <w:p w:rsidR="00FD249D" w:rsidRPr="0078334D" w:rsidRDefault="00544CAF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Festiwal ma charakter ponadlokalny. </w:t>
      </w:r>
    </w:p>
    <w:p w:rsidR="006F6F77" w:rsidRPr="0005550B" w:rsidRDefault="00C319C2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Celem f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estiwalu jest </w:t>
      </w:r>
      <w:r w:rsidR="002E4C48" w:rsidRPr="0005550B">
        <w:rPr>
          <w:rFonts w:ascii="Arial" w:hAnsi="Arial"/>
          <w:color w:val="auto"/>
          <w:sz w:val="24"/>
          <w:szCs w:val="24"/>
        </w:rPr>
        <w:t xml:space="preserve">integracja </w:t>
      </w:r>
      <w:r w:rsidR="003E7670">
        <w:rPr>
          <w:rFonts w:ascii="Arial" w:hAnsi="Arial"/>
          <w:color w:val="auto"/>
          <w:sz w:val="24"/>
          <w:szCs w:val="24"/>
        </w:rPr>
        <w:t xml:space="preserve">i aktywizacja </w:t>
      </w:r>
      <w:r w:rsidR="002E4C48" w:rsidRPr="0005550B">
        <w:rPr>
          <w:rFonts w:ascii="Arial" w:hAnsi="Arial"/>
          <w:color w:val="auto"/>
          <w:sz w:val="24"/>
          <w:szCs w:val="24"/>
        </w:rPr>
        <w:t>środowiska seniorów</w:t>
      </w:r>
      <w:r w:rsidR="003E7670">
        <w:rPr>
          <w:rFonts w:ascii="Arial" w:hAnsi="Arial"/>
          <w:color w:val="auto"/>
          <w:sz w:val="24"/>
          <w:szCs w:val="24"/>
        </w:rPr>
        <w:t xml:space="preserve"> oraz</w:t>
      </w:r>
      <w:r w:rsidR="00BC1F82">
        <w:rPr>
          <w:rFonts w:ascii="Arial" w:hAnsi="Arial"/>
          <w:color w:val="auto"/>
          <w:sz w:val="24"/>
          <w:szCs w:val="24"/>
        </w:rPr>
        <w:t xml:space="preserve"> 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prezentacja zdolności wokalnych </w:t>
      </w:r>
      <w:r w:rsidR="003E7670">
        <w:rPr>
          <w:rFonts w:ascii="Arial" w:hAnsi="Arial"/>
          <w:color w:val="auto"/>
          <w:sz w:val="24"/>
          <w:szCs w:val="24"/>
        </w:rPr>
        <w:t xml:space="preserve">i </w:t>
      </w:r>
      <w:r w:rsidR="00544CAF" w:rsidRPr="0005550B">
        <w:rPr>
          <w:rFonts w:ascii="Arial" w:hAnsi="Arial"/>
          <w:color w:val="auto"/>
          <w:sz w:val="24"/>
          <w:szCs w:val="24"/>
        </w:rPr>
        <w:t>rozwój artystyczny</w:t>
      </w:r>
      <w:r w:rsidR="003E7670">
        <w:rPr>
          <w:rFonts w:ascii="Arial" w:hAnsi="Arial"/>
          <w:color w:val="auto"/>
          <w:sz w:val="24"/>
          <w:szCs w:val="24"/>
        </w:rPr>
        <w:t xml:space="preserve"> </w:t>
      </w:r>
      <w:r w:rsidR="003E7670" w:rsidRPr="0005550B">
        <w:rPr>
          <w:rFonts w:ascii="Arial" w:hAnsi="Arial"/>
          <w:color w:val="auto"/>
          <w:sz w:val="24"/>
          <w:szCs w:val="24"/>
        </w:rPr>
        <w:t>seniorów</w:t>
      </w:r>
      <w:r w:rsidR="003E7670" w:rsidRPr="00BC50E2">
        <w:rPr>
          <w:rFonts w:ascii="Arial" w:hAnsi="Arial"/>
          <w:color w:val="auto"/>
          <w:sz w:val="24"/>
          <w:szCs w:val="24"/>
          <w:vertAlign w:val="superscript"/>
        </w:rPr>
        <w:t>1</w:t>
      </w:r>
      <w:r w:rsidR="003E7670">
        <w:rPr>
          <w:rFonts w:ascii="Arial" w:hAnsi="Arial"/>
          <w:color w:val="auto"/>
          <w:sz w:val="24"/>
          <w:szCs w:val="24"/>
          <w:vertAlign w:val="superscript"/>
        </w:rPr>
        <w:t>.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 .</w:t>
      </w:r>
    </w:p>
    <w:p w:rsidR="006F6F77" w:rsidRPr="0005550B" w:rsidRDefault="00544CAF">
      <w:pPr>
        <w:numPr>
          <w:ilvl w:val="0"/>
          <w:numId w:val="2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Festiwal odbędzie się </w:t>
      </w:r>
      <w:r w:rsidR="005A4E8C" w:rsidRPr="00161237">
        <w:rPr>
          <w:rFonts w:ascii="Arial" w:hAnsi="Arial"/>
          <w:b/>
          <w:color w:val="auto"/>
          <w:sz w:val="24"/>
          <w:szCs w:val="24"/>
          <w:u w:val="single"/>
        </w:rPr>
        <w:t xml:space="preserve">16 października 2019 r. </w:t>
      </w:r>
      <w:bookmarkStart w:id="0" w:name="_GoBack"/>
      <w:bookmarkEnd w:id="0"/>
      <w:r w:rsidR="007B1AB6" w:rsidRPr="00161237">
        <w:rPr>
          <w:rFonts w:ascii="Arial" w:hAnsi="Arial"/>
          <w:b/>
          <w:color w:val="auto"/>
          <w:sz w:val="24"/>
          <w:szCs w:val="24"/>
          <w:u w:val="single"/>
        </w:rPr>
        <w:t>(</w:t>
      </w:r>
      <w:r w:rsidR="005A4E8C" w:rsidRPr="00161237">
        <w:rPr>
          <w:rFonts w:ascii="Arial" w:hAnsi="Arial"/>
          <w:b/>
          <w:color w:val="auto"/>
          <w:sz w:val="24"/>
          <w:szCs w:val="24"/>
          <w:u w:val="single"/>
        </w:rPr>
        <w:t>środa</w:t>
      </w:r>
      <w:r w:rsidR="007B1AB6" w:rsidRPr="00161237">
        <w:rPr>
          <w:rFonts w:ascii="Arial" w:hAnsi="Arial"/>
          <w:b/>
          <w:color w:val="auto"/>
          <w:sz w:val="24"/>
          <w:szCs w:val="24"/>
          <w:u w:val="single"/>
        </w:rPr>
        <w:t>)</w:t>
      </w:r>
      <w:r w:rsidR="007B1AB6" w:rsidRPr="0005550B">
        <w:rPr>
          <w:rFonts w:ascii="Arial" w:hAnsi="Arial"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color w:val="auto"/>
          <w:sz w:val="24"/>
          <w:szCs w:val="24"/>
        </w:rPr>
        <w:t xml:space="preserve">na </w:t>
      </w:r>
      <w:r w:rsidR="007B1AB6" w:rsidRPr="0005550B">
        <w:rPr>
          <w:rFonts w:ascii="Arial" w:hAnsi="Arial"/>
          <w:color w:val="auto"/>
          <w:sz w:val="24"/>
          <w:szCs w:val="24"/>
        </w:rPr>
        <w:t xml:space="preserve">warszawskim </w:t>
      </w:r>
      <w:r w:rsidRPr="0005550B">
        <w:rPr>
          <w:rFonts w:ascii="Arial" w:hAnsi="Arial"/>
          <w:color w:val="auto"/>
          <w:sz w:val="24"/>
          <w:szCs w:val="24"/>
        </w:rPr>
        <w:t>Żoliborzu</w:t>
      </w:r>
      <w:r w:rsidR="007B1AB6" w:rsidRPr="0005550B">
        <w:rPr>
          <w:rFonts w:ascii="Arial" w:hAnsi="Arial"/>
          <w:color w:val="auto"/>
          <w:sz w:val="24"/>
          <w:szCs w:val="24"/>
        </w:rPr>
        <w:t xml:space="preserve">, w </w:t>
      </w:r>
      <w:r w:rsidR="005A4E8C">
        <w:rPr>
          <w:rFonts w:ascii="Arial" w:hAnsi="Arial"/>
          <w:color w:val="auto"/>
          <w:sz w:val="24"/>
          <w:szCs w:val="24"/>
        </w:rPr>
        <w:t xml:space="preserve">Kinie Wisła Plac Wilsona 2. </w:t>
      </w:r>
      <w:r w:rsidR="00CC3ECF">
        <w:rPr>
          <w:rFonts w:ascii="Arial" w:hAnsi="Arial"/>
          <w:color w:val="auto"/>
          <w:sz w:val="24"/>
          <w:szCs w:val="24"/>
        </w:rPr>
        <w:t>Prezentacje</w:t>
      </w:r>
      <w:r w:rsidR="00A16FFF">
        <w:rPr>
          <w:rFonts w:ascii="Arial" w:hAnsi="Arial"/>
          <w:color w:val="auto"/>
          <w:sz w:val="24"/>
          <w:szCs w:val="24"/>
        </w:rPr>
        <w:t xml:space="preserve"> </w:t>
      </w:r>
      <w:r w:rsidR="00CC3ECF">
        <w:rPr>
          <w:rFonts w:ascii="Arial" w:hAnsi="Arial"/>
          <w:color w:val="auto"/>
          <w:sz w:val="24"/>
          <w:szCs w:val="24"/>
        </w:rPr>
        <w:t>uczestników konkursu rozpoczną</w:t>
      </w:r>
      <w:r w:rsidR="00A16FFF">
        <w:rPr>
          <w:rFonts w:ascii="Arial" w:hAnsi="Arial"/>
          <w:color w:val="auto"/>
          <w:sz w:val="24"/>
          <w:szCs w:val="24"/>
        </w:rPr>
        <w:t xml:space="preserve"> się </w:t>
      </w:r>
      <w:r w:rsidR="00A52E8B">
        <w:rPr>
          <w:rFonts w:ascii="Arial" w:hAnsi="Arial"/>
          <w:color w:val="auto"/>
          <w:sz w:val="24"/>
          <w:szCs w:val="24"/>
        </w:rPr>
        <w:t xml:space="preserve"> </w:t>
      </w:r>
      <w:r w:rsidR="00A16FFF">
        <w:rPr>
          <w:rFonts w:ascii="Arial" w:hAnsi="Arial"/>
          <w:color w:val="auto"/>
          <w:sz w:val="24"/>
          <w:szCs w:val="24"/>
        </w:rPr>
        <w:t>o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  <w:r w:rsidRPr="00F30440">
        <w:rPr>
          <w:rFonts w:ascii="Arial" w:hAnsi="Arial"/>
          <w:b/>
          <w:color w:val="auto"/>
          <w:sz w:val="24"/>
          <w:szCs w:val="24"/>
        </w:rPr>
        <w:t xml:space="preserve">godz. </w:t>
      </w:r>
      <w:r w:rsidR="00F62B7B">
        <w:rPr>
          <w:rFonts w:ascii="Arial" w:hAnsi="Arial"/>
          <w:b/>
          <w:color w:val="auto"/>
          <w:sz w:val="24"/>
          <w:szCs w:val="24"/>
        </w:rPr>
        <w:t>9:3</w:t>
      </w:r>
      <w:r w:rsidR="00BC1F82">
        <w:rPr>
          <w:rFonts w:ascii="Arial" w:hAnsi="Arial"/>
          <w:b/>
          <w:color w:val="auto"/>
          <w:sz w:val="24"/>
          <w:szCs w:val="24"/>
        </w:rPr>
        <w:t>0</w:t>
      </w:r>
      <w:r w:rsidRPr="00F30440">
        <w:rPr>
          <w:rFonts w:ascii="Arial" w:hAnsi="Arial"/>
          <w:b/>
          <w:color w:val="auto"/>
          <w:sz w:val="24"/>
          <w:szCs w:val="24"/>
        </w:rPr>
        <w:t>,</w:t>
      </w:r>
      <w:r w:rsidRPr="0005550B">
        <w:rPr>
          <w:rFonts w:ascii="Arial" w:hAnsi="Arial"/>
          <w:color w:val="auto"/>
          <w:sz w:val="24"/>
          <w:szCs w:val="24"/>
        </w:rPr>
        <w:t xml:space="preserve"> a ogłoszenie wyników</w:t>
      </w:r>
      <w:r w:rsidR="007B1AB6" w:rsidRPr="0005550B">
        <w:rPr>
          <w:rFonts w:ascii="Arial" w:hAnsi="Arial"/>
          <w:color w:val="auto"/>
          <w:sz w:val="24"/>
          <w:szCs w:val="24"/>
        </w:rPr>
        <w:t xml:space="preserve"> nastąpi</w:t>
      </w:r>
      <w:r w:rsidRPr="0005550B">
        <w:rPr>
          <w:rFonts w:ascii="Arial" w:hAnsi="Arial"/>
          <w:color w:val="auto"/>
          <w:sz w:val="24"/>
          <w:szCs w:val="24"/>
        </w:rPr>
        <w:t xml:space="preserve"> ok. </w:t>
      </w:r>
      <w:r w:rsidR="00F62B7B">
        <w:rPr>
          <w:rFonts w:ascii="Arial" w:hAnsi="Arial"/>
          <w:b/>
          <w:color w:val="auto"/>
          <w:sz w:val="24"/>
          <w:szCs w:val="24"/>
        </w:rPr>
        <w:t xml:space="preserve">godz. </w:t>
      </w:r>
      <w:r w:rsidRPr="00A16FFF">
        <w:rPr>
          <w:rFonts w:ascii="Arial" w:hAnsi="Arial"/>
          <w:b/>
          <w:color w:val="auto"/>
          <w:sz w:val="24"/>
          <w:szCs w:val="24"/>
        </w:rPr>
        <w:t>1</w:t>
      </w:r>
      <w:r w:rsidR="00000CEF" w:rsidRPr="00A16FFF">
        <w:rPr>
          <w:rFonts w:ascii="Arial" w:hAnsi="Arial"/>
          <w:b/>
          <w:color w:val="auto"/>
          <w:sz w:val="24"/>
          <w:szCs w:val="24"/>
        </w:rPr>
        <w:t>4</w:t>
      </w:r>
      <w:r w:rsidRPr="00A16FFF">
        <w:rPr>
          <w:rFonts w:ascii="Arial" w:hAnsi="Arial"/>
          <w:b/>
          <w:color w:val="auto"/>
          <w:sz w:val="24"/>
          <w:szCs w:val="24"/>
        </w:rPr>
        <w:t>:</w:t>
      </w:r>
      <w:r w:rsidR="00A16FFF">
        <w:rPr>
          <w:rFonts w:ascii="Arial" w:hAnsi="Arial"/>
          <w:b/>
          <w:color w:val="auto"/>
          <w:sz w:val="24"/>
          <w:szCs w:val="24"/>
        </w:rPr>
        <w:t>3</w:t>
      </w:r>
      <w:r w:rsidRPr="00F30440">
        <w:rPr>
          <w:rFonts w:ascii="Arial" w:hAnsi="Arial"/>
          <w:b/>
          <w:color w:val="auto"/>
          <w:sz w:val="24"/>
          <w:szCs w:val="24"/>
        </w:rPr>
        <w:t>0</w:t>
      </w:r>
      <w:r w:rsidRPr="0005550B">
        <w:rPr>
          <w:rFonts w:ascii="Arial" w:hAnsi="Arial"/>
          <w:color w:val="auto"/>
          <w:sz w:val="24"/>
          <w:szCs w:val="24"/>
        </w:rPr>
        <w:t>.</w:t>
      </w:r>
    </w:p>
    <w:p w:rsidR="006F6F77" w:rsidRPr="009A1E68" w:rsidRDefault="00544CAF" w:rsidP="009A1E68">
      <w:pPr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W </w:t>
      </w:r>
      <w:r w:rsidR="00C319C2">
        <w:rPr>
          <w:rFonts w:ascii="Arial" w:hAnsi="Arial"/>
          <w:color w:val="auto"/>
          <w:sz w:val="24"/>
          <w:szCs w:val="24"/>
        </w:rPr>
        <w:t>f</w:t>
      </w:r>
      <w:r w:rsidR="00BC1F82">
        <w:rPr>
          <w:rFonts w:ascii="Arial" w:hAnsi="Arial"/>
          <w:color w:val="auto"/>
          <w:sz w:val="24"/>
          <w:szCs w:val="24"/>
        </w:rPr>
        <w:t>estiwalu</w:t>
      </w:r>
      <w:r w:rsidRPr="0005550B">
        <w:rPr>
          <w:rFonts w:ascii="Arial" w:hAnsi="Arial"/>
          <w:color w:val="auto"/>
          <w:sz w:val="24"/>
          <w:szCs w:val="24"/>
        </w:rPr>
        <w:t xml:space="preserve"> przewidziane są </w:t>
      </w:r>
      <w:r w:rsidR="00F30440">
        <w:rPr>
          <w:rFonts w:ascii="Arial" w:hAnsi="Arial"/>
          <w:color w:val="auto"/>
          <w:sz w:val="24"/>
          <w:szCs w:val="24"/>
        </w:rPr>
        <w:t>dwie kategorie</w:t>
      </w:r>
      <w:r w:rsidR="00261CA0">
        <w:rPr>
          <w:rFonts w:ascii="Arial" w:hAnsi="Arial"/>
          <w:color w:val="auto"/>
          <w:sz w:val="24"/>
          <w:szCs w:val="24"/>
        </w:rPr>
        <w:t>: solista i</w:t>
      </w:r>
      <w:r w:rsidR="007B1AB6" w:rsidRPr="0005550B">
        <w:rPr>
          <w:rFonts w:ascii="Arial" w:hAnsi="Arial"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color w:val="auto"/>
          <w:sz w:val="24"/>
          <w:szCs w:val="24"/>
        </w:rPr>
        <w:t>zespół.</w:t>
      </w:r>
    </w:p>
    <w:p w:rsidR="006F6F77" w:rsidRPr="009A1E68" w:rsidRDefault="00544CAF" w:rsidP="009A1E68">
      <w:pPr>
        <w:numPr>
          <w:ilvl w:val="0"/>
          <w:numId w:val="2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Warunki uczestnictwa: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Do udziału w </w:t>
      </w:r>
      <w:r w:rsidR="00BC1F82">
        <w:rPr>
          <w:rFonts w:ascii="Arial" w:hAnsi="Arial"/>
          <w:color w:val="auto"/>
          <w:sz w:val="24"/>
          <w:szCs w:val="24"/>
        </w:rPr>
        <w:t>festiwalu</w:t>
      </w:r>
      <w:r w:rsidRPr="0005550B">
        <w:rPr>
          <w:rFonts w:ascii="Arial" w:hAnsi="Arial"/>
          <w:color w:val="auto"/>
          <w:sz w:val="24"/>
          <w:szCs w:val="24"/>
        </w:rPr>
        <w:t xml:space="preserve"> mogą zgłaszać się </w:t>
      </w:r>
      <w:r w:rsidR="005462AF" w:rsidRPr="0005550B">
        <w:rPr>
          <w:rFonts w:ascii="Arial" w:hAnsi="Arial"/>
          <w:color w:val="auto"/>
          <w:sz w:val="24"/>
          <w:szCs w:val="24"/>
        </w:rPr>
        <w:t>amatorskie</w:t>
      </w:r>
      <w:r w:rsidR="00660E4F" w:rsidRPr="00660E4F">
        <w:rPr>
          <w:rFonts w:ascii="Arial" w:hAnsi="Arial"/>
          <w:color w:val="auto"/>
          <w:sz w:val="24"/>
          <w:szCs w:val="24"/>
          <w:vertAlign w:val="superscript"/>
        </w:rPr>
        <w:t>2</w:t>
      </w:r>
      <w:r w:rsidR="005462AF" w:rsidRPr="0005550B">
        <w:rPr>
          <w:rFonts w:ascii="Arial" w:hAnsi="Arial"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color w:val="auto"/>
          <w:sz w:val="24"/>
          <w:szCs w:val="24"/>
        </w:rPr>
        <w:t xml:space="preserve">, </w:t>
      </w:r>
      <w:proofErr w:type="spellStart"/>
      <w:r w:rsidRPr="0005550B">
        <w:rPr>
          <w:rFonts w:ascii="Arial" w:hAnsi="Arial"/>
          <w:color w:val="auto"/>
          <w:sz w:val="24"/>
          <w:szCs w:val="24"/>
        </w:rPr>
        <w:t>zespoł</w:t>
      </w:r>
      <w:proofErr w:type="spellEnd"/>
      <w:r w:rsidRPr="0005550B">
        <w:rPr>
          <w:rFonts w:ascii="Arial" w:hAnsi="Arial"/>
          <w:color w:val="auto"/>
          <w:sz w:val="24"/>
          <w:szCs w:val="24"/>
          <w:lang w:val="es-ES_tradnl"/>
        </w:rPr>
        <w:t>y senior</w:t>
      </w:r>
      <w:r w:rsidRPr="0005550B">
        <w:rPr>
          <w:rFonts w:ascii="Arial" w:hAnsi="Arial"/>
          <w:color w:val="auto"/>
          <w:sz w:val="24"/>
          <w:szCs w:val="24"/>
        </w:rPr>
        <w:t>ów</w:t>
      </w:r>
      <w:r w:rsidR="008563E7">
        <w:rPr>
          <w:rFonts w:ascii="Arial" w:hAnsi="Arial"/>
          <w:color w:val="auto"/>
          <w:sz w:val="24"/>
          <w:szCs w:val="24"/>
        </w:rPr>
        <w:t xml:space="preserve"> oraz soliści</w:t>
      </w:r>
      <w:r w:rsidR="008563E7" w:rsidRPr="008563E7">
        <w:rPr>
          <w:rFonts w:ascii="Arial" w:hAnsi="Arial"/>
          <w:color w:val="auto"/>
          <w:sz w:val="24"/>
          <w:szCs w:val="24"/>
          <w:vertAlign w:val="superscript"/>
        </w:rPr>
        <w:t>3</w:t>
      </w:r>
      <w:r w:rsidR="008563E7">
        <w:rPr>
          <w:rFonts w:ascii="Arial" w:hAnsi="Arial"/>
          <w:color w:val="auto"/>
          <w:sz w:val="24"/>
          <w:szCs w:val="24"/>
        </w:rPr>
        <w:t>.</w:t>
      </w:r>
    </w:p>
    <w:p w:rsidR="00FD249D" w:rsidRPr="0078334D" w:rsidRDefault="00544CAF" w:rsidP="00554025">
      <w:pPr>
        <w:numPr>
          <w:ilvl w:val="1"/>
          <w:numId w:val="11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Kandydaci (osoby indywidualne lub zespoły) składają </w:t>
      </w:r>
      <w:r w:rsidRPr="0005550B">
        <w:rPr>
          <w:rFonts w:ascii="Arial" w:hAnsi="Arial"/>
          <w:color w:val="auto"/>
          <w:sz w:val="24"/>
          <w:szCs w:val="24"/>
          <w:u w:val="single"/>
        </w:rPr>
        <w:t>kompletnie wypełnione karty zgłoszenia</w:t>
      </w:r>
      <w:r w:rsidR="00EA5715">
        <w:rPr>
          <w:rFonts w:ascii="Arial" w:hAnsi="Arial"/>
          <w:color w:val="auto"/>
          <w:sz w:val="24"/>
          <w:szCs w:val="24"/>
          <w:u w:val="single"/>
        </w:rPr>
        <w:t xml:space="preserve"> wraz z załącznikami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b/>
          <w:bCs/>
          <w:color w:val="auto"/>
          <w:sz w:val="24"/>
          <w:szCs w:val="24"/>
          <w:lang w:val="pt-PT"/>
        </w:rPr>
        <w:t xml:space="preserve">do </w:t>
      </w:r>
      <w:r w:rsidR="005A4E8C">
        <w:rPr>
          <w:rFonts w:ascii="Arial" w:hAnsi="Arial"/>
          <w:b/>
          <w:bCs/>
          <w:color w:val="auto"/>
          <w:sz w:val="24"/>
          <w:szCs w:val="24"/>
          <w:lang w:val="pt-PT"/>
        </w:rPr>
        <w:t>2</w:t>
      </w:r>
      <w:r w:rsidR="00F62B7B">
        <w:rPr>
          <w:rFonts w:ascii="Arial" w:hAnsi="Arial"/>
          <w:b/>
          <w:bCs/>
          <w:color w:val="auto"/>
          <w:sz w:val="24"/>
          <w:szCs w:val="24"/>
          <w:lang w:val="pt-PT"/>
        </w:rPr>
        <w:t xml:space="preserve"> </w:t>
      </w:r>
      <w:r w:rsidR="005A4E8C">
        <w:rPr>
          <w:rFonts w:ascii="Arial" w:hAnsi="Arial"/>
          <w:b/>
          <w:bCs/>
          <w:color w:val="auto"/>
          <w:sz w:val="24"/>
          <w:szCs w:val="24"/>
          <w:lang w:val="pt-PT"/>
        </w:rPr>
        <w:t>października 2019 r.</w:t>
      </w:r>
      <w:r w:rsidRPr="0005550B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color w:val="auto"/>
          <w:sz w:val="24"/>
          <w:szCs w:val="24"/>
        </w:rPr>
        <w:t>osobiście</w:t>
      </w:r>
      <w:r w:rsidRPr="0005550B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r w:rsidR="009A1E68">
        <w:rPr>
          <w:rFonts w:ascii="Arial" w:hAnsi="Arial"/>
          <w:b/>
          <w:bCs/>
          <w:color w:val="auto"/>
          <w:sz w:val="24"/>
          <w:szCs w:val="24"/>
        </w:rPr>
        <w:br/>
      </w:r>
      <w:r w:rsidRPr="0005550B">
        <w:rPr>
          <w:rFonts w:ascii="Arial" w:hAnsi="Arial"/>
          <w:color w:val="auto"/>
          <w:sz w:val="24"/>
          <w:szCs w:val="24"/>
        </w:rPr>
        <w:t xml:space="preserve">w </w:t>
      </w:r>
      <w:r w:rsidR="00095083">
        <w:rPr>
          <w:rFonts w:ascii="Arial" w:hAnsi="Arial"/>
          <w:color w:val="auto"/>
          <w:sz w:val="24"/>
          <w:szCs w:val="24"/>
        </w:rPr>
        <w:t>Kancelarii</w:t>
      </w:r>
      <w:r w:rsidRPr="0005550B">
        <w:rPr>
          <w:rFonts w:ascii="Arial" w:hAnsi="Arial"/>
          <w:color w:val="auto"/>
          <w:sz w:val="24"/>
          <w:szCs w:val="24"/>
        </w:rPr>
        <w:t xml:space="preserve"> Ośrodka Pomocy Społecznej </w:t>
      </w:r>
      <w:r w:rsidR="00BB0D8A">
        <w:rPr>
          <w:rFonts w:ascii="Arial" w:hAnsi="Arial"/>
          <w:color w:val="auto"/>
          <w:sz w:val="24"/>
          <w:szCs w:val="24"/>
        </w:rPr>
        <w:t xml:space="preserve">Dzielnicy Żoliborz </w:t>
      </w:r>
      <w:r w:rsidRPr="0005550B">
        <w:rPr>
          <w:rFonts w:ascii="Arial" w:hAnsi="Arial"/>
          <w:color w:val="auto"/>
          <w:sz w:val="24"/>
          <w:szCs w:val="24"/>
        </w:rPr>
        <w:t>przy</w:t>
      </w:r>
      <w:r w:rsidR="009A1E68">
        <w:rPr>
          <w:rFonts w:ascii="Arial" w:hAnsi="Arial"/>
          <w:color w:val="auto"/>
          <w:sz w:val="24"/>
          <w:szCs w:val="24"/>
        </w:rPr>
        <w:t xml:space="preserve"> </w:t>
      </w:r>
      <w:r w:rsidR="009A1E68">
        <w:rPr>
          <w:rFonts w:ascii="Arial" w:hAnsi="Arial"/>
          <w:color w:val="auto"/>
          <w:sz w:val="24"/>
          <w:szCs w:val="24"/>
        </w:rPr>
        <w:br/>
      </w:r>
      <w:r w:rsidRPr="0005550B">
        <w:rPr>
          <w:rFonts w:ascii="Arial" w:hAnsi="Arial"/>
          <w:color w:val="auto"/>
          <w:sz w:val="24"/>
          <w:szCs w:val="24"/>
        </w:rPr>
        <w:t xml:space="preserve">ul. </w:t>
      </w:r>
      <w:r w:rsidR="009A1E68">
        <w:rPr>
          <w:rFonts w:ascii="Arial" w:hAnsi="Arial"/>
          <w:color w:val="auto"/>
          <w:sz w:val="24"/>
          <w:szCs w:val="24"/>
        </w:rPr>
        <w:t xml:space="preserve">Henryka </w:t>
      </w:r>
      <w:r w:rsidRPr="0005550B">
        <w:rPr>
          <w:rFonts w:ascii="Arial" w:hAnsi="Arial"/>
          <w:color w:val="auto"/>
          <w:sz w:val="24"/>
          <w:szCs w:val="24"/>
        </w:rPr>
        <w:t>De</w:t>
      </w:r>
      <w:r w:rsidR="00A16FFF">
        <w:rPr>
          <w:rFonts w:ascii="Arial" w:hAnsi="Arial"/>
          <w:color w:val="auto"/>
          <w:sz w:val="24"/>
          <w:szCs w:val="24"/>
        </w:rPr>
        <w:t xml:space="preserve">mbińskiego </w:t>
      </w:r>
      <w:r w:rsidRPr="0005550B">
        <w:rPr>
          <w:rFonts w:ascii="Arial" w:hAnsi="Arial"/>
          <w:color w:val="auto"/>
          <w:sz w:val="24"/>
          <w:szCs w:val="24"/>
        </w:rPr>
        <w:t>3</w:t>
      </w:r>
      <w:r w:rsidR="00095083">
        <w:rPr>
          <w:rFonts w:ascii="Arial" w:hAnsi="Arial"/>
          <w:color w:val="auto"/>
          <w:sz w:val="24"/>
          <w:szCs w:val="24"/>
        </w:rPr>
        <w:t xml:space="preserve"> w pokoju nr 8 (parter),</w:t>
      </w:r>
      <w:r w:rsidR="0004446B" w:rsidRPr="0005550B">
        <w:rPr>
          <w:rFonts w:ascii="Arial" w:hAnsi="Arial"/>
          <w:color w:val="auto"/>
          <w:sz w:val="24"/>
          <w:szCs w:val="24"/>
        </w:rPr>
        <w:t xml:space="preserve"> pocztą tradycyjną</w:t>
      </w:r>
      <w:r w:rsidRPr="0005550B">
        <w:rPr>
          <w:rFonts w:ascii="Arial" w:hAnsi="Arial"/>
          <w:color w:val="auto"/>
          <w:sz w:val="24"/>
          <w:szCs w:val="24"/>
        </w:rPr>
        <w:t xml:space="preserve"> lub mailem: </w:t>
      </w:r>
      <w:r w:rsidRPr="0005550B">
        <w:rPr>
          <w:rFonts w:ascii="Arial" w:hAnsi="Arial"/>
          <w:color w:val="auto"/>
          <w:sz w:val="24"/>
          <w:szCs w:val="24"/>
          <w:u w:val="single"/>
        </w:rPr>
        <w:t>zolops@ops-zoliborz.waw.pl.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</w:p>
    <w:p w:rsidR="006F6F77" w:rsidRPr="0071196A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Kartę zgłoszenia</w:t>
      </w:r>
      <w:r w:rsidR="00EA5715">
        <w:rPr>
          <w:rFonts w:ascii="Arial" w:hAnsi="Arial"/>
          <w:color w:val="auto"/>
          <w:sz w:val="24"/>
          <w:szCs w:val="24"/>
        </w:rPr>
        <w:t xml:space="preserve"> wraz z załącznikami</w:t>
      </w:r>
      <w:r w:rsidRPr="0005550B">
        <w:rPr>
          <w:rFonts w:ascii="Arial" w:hAnsi="Arial"/>
          <w:color w:val="auto"/>
          <w:sz w:val="24"/>
          <w:szCs w:val="24"/>
        </w:rPr>
        <w:t xml:space="preserve"> można pobrać ze strony </w:t>
      </w:r>
      <w:hyperlink r:id="rId9" w:history="1">
        <w:r w:rsidRPr="0005550B">
          <w:rPr>
            <w:rStyle w:val="Hyperlink0"/>
            <w:rFonts w:ascii="Arial" w:hAnsi="Arial"/>
            <w:color w:val="auto"/>
            <w:sz w:val="24"/>
            <w:szCs w:val="24"/>
          </w:rPr>
          <w:t>www.ops-zoliborz.waw.pl</w:t>
        </w:r>
      </w:hyperlink>
      <w:r w:rsidR="00B42070" w:rsidRPr="0005550B">
        <w:rPr>
          <w:rFonts w:ascii="Arial" w:hAnsi="Arial"/>
          <w:color w:val="auto"/>
          <w:sz w:val="24"/>
          <w:szCs w:val="24"/>
        </w:rPr>
        <w:t xml:space="preserve"> – zakładka:</w:t>
      </w:r>
      <w:r w:rsidR="00282841">
        <w:rPr>
          <w:rFonts w:ascii="Arial" w:hAnsi="Arial"/>
          <w:color w:val="auto"/>
          <w:sz w:val="24"/>
          <w:szCs w:val="24"/>
        </w:rPr>
        <w:t xml:space="preserve"> </w:t>
      </w:r>
      <w:r w:rsidR="002F2661">
        <w:rPr>
          <w:rFonts w:ascii="Arial" w:hAnsi="Arial"/>
          <w:color w:val="auto"/>
          <w:sz w:val="24"/>
          <w:szCs w:val="24"/>
        </w:rPr>
        <w:t>Aktualności</w:t>
      </w:r>
      <w:r w:rsidR="00A16FFF">
        <w:rPr>
          <w:rFonts w:ascii="Arial" w:hAnsi="Arial"/>
          <w:color w:val="auto"/>
          <w:sz w:val="24"/>
          <w:szCs w:val="24"/>
        </w:rPr>
        <w:t xml:space="preserve"> lub</w:t>
      </w:r>
      <w:r w:rsidR="00B42070" w:rsidRPr="0005550B">
        <w:rPr>
          <w:rFonts w:ascii="Arial" w:hAnsi="Arial"/>
          <w:color w:val="auto"/>
          <w:sz w:val="24"/>
          <w:szCs w:val="24"/>
        </w:rPr>
        <w:t xml:space="preserve"> w </w:t>
      </w:r>
      <w:r w:rsidR="00FD249D">
        <w:rPr>
          <w:rFonts w:ascii="Arial" w:hAnsi="Arial"/>
          <w:color w:val="auto"/>
          <w:sz w:val="24"/>
          <w:szCs w:val="24"/>
        </w:rPr>
        <w:t xml:space="preserve">Ośrodku Pomocy Społecznej </w:t>
      </w:r>
      <w:r w:rsidR="00BB0D8A">
        <w:rPr>
          <w:rFonts w:ascii="Arial" w:hAnsi="Arial"/>
          <w:color w:val="auto"/>
          <w:sz w:val="24"/>
          <w:szCs w:val="24"/>
        </w:rPr>
        <w:t>Dziel</w:t>
      </w:r>
      <w:r w:rsidR="00282841">
        <w:rPr>
          <w:rFonts w:ascii="Arial" w:hAnsi="Arial"/>
          <w:color w:val="auto"/>
          <w:sz w:val="24"/>
          <w:szCs w:val="24"/>
        </w:rPr>
        <w:t xml:space="preserve">nicy Żoliborz </w:t>
      </w:r>
      <w:r w:rsidR="00FD249D">
        <w:rPr>
          <w:rFonts w:ascii="Arial" w:hAnsi="Arial"/>
          <w:color w:val="auto"/>
          <w:sz w:val="24"/>
          <w:szCs w:val="24"/>
        </w:rPr>
        <w:t xml:space="preserve">przy </w:t>
      </w:r>
      <w:r w:rsidR="00282841">
        <w:rPr>
          <w:rFonts w:ascii="Arial" w:hAnsi="Arial"/>
          <w:color w:val="auto"/>
          <w:sz w:val="24"/>
          <w:szCs w:val="24"/>
        </w:rPr>
        <w:t xml:space="preserve">ul. </w:t>
      </w:r>
      <w:r w:rsidR="00FD249D">
        <w:rPr>
          <w:rFonts w:ascii="Arial" w:hAnsi="Arial"/>
          <w:color w:val="auto"/>
          <w:sz w:val="24"/>
          <w:szCs w:val="24"/>
        </w:rPr>
        <w:t>Dembińskiego 3 w</w:t>
      </w:r>
      <w:r w:rsidR="0078334D">
        <w:rPr>
          <w:rFonts w:ascii="Arial" w:hAnsi="Arial"/>
          <w:color w:val="auto"/>
          <w:sz w:val="24"/>
          <w:szCs w:val="24"/>
        </w:rPr>
        <w:t xml:space="preserve"> Kancelarii </w:t>
      </w:r>
      <w:r w:rsidRPr="0005550B">
        <w:rPr>
          <w:rFonts w:ascii="Arial" w:hAnsi="Arial"/>
          <w:color w:val="auto"/>
          <w:sz w:val="24"/>
          <w:szCs w:val="24"/>
        </w:rPr>
        <w:t xml:space="preserve">Ośrodka w pokoju </w:t>
      </w:r>
      <w:r w:rsidR="006E50B8">
        <w:rPr>
          <w:rFonts w:ascii="Arial" w:hAnsi="Arial"/>
          <w:color w:val="auto"/>
          <w:sz w:val="24"/>
          <w:szCs w:val="24"/>
        </w:rPr>
        <w:br/>
      </w:r>
      <w:r w:rsidRPr="0005550B">
        <w:rPr>
          <w:rFonts w:ascii="Arial" w:hAnsi="Arial"/>
          <w:color w:val="auto"/>
          <w:sz w:val="24"/>
          <w:szCs w:val="24"/>
        </w:rPr>
        <w:t xml:space="preserve">nr </w:t>
      </w:r>
      <w:r w:rsidR="0078334D">
        <w:rPr>
          <w:rFonts w:ascii="Arial" w:hAnsi="Arial"/>
          <w:color w:val="auto"/>
          <w:sz w:val="24"/>
          <w:szCs w:val="24"/>
        </w:rPr>
        <w:t>8</w:t>
      </w:r>
      <w:r w:rsidR="00D714E0">
        <w:rPr>
          <w:rFonts w:ascii="Arial" w:hAnsi="Arial"/>
          <w:color w:val="auto"/>
          <w:sz w:val="24"/>
          <w:szCs w:val="24"/>
        </w:rPr>
        <w:t xml:space="preserve"> (parter)</w:t>
      </w:r>
      <w:r w:rsidRPr="0005550B">
        <w:rPr>
          <w:rFonts w:ascii="Arial" w:hAnsi="Arial"/>
          <w:color w:val="auto"/>
          <w:sz w:val="24"/>
          <w:szCs w:val="24"/>
        </w:rPr>
        <w:t>.</w:t>
      </w:r>
    </w:p>
    <w:p w:rsidR="0071196A" w:rsidRDefault="0071196A" w:rsidP="0071196A">
      <w:pPr>
        <w:jc w:val="both"/>
        <w:rPr>
          <w:rFonts w:ascii="Arial" w:hAnsi="Arial"/>
          <w:color w:val="auto"/>
          <w:sz w:val="24"/>
          <w:szCs w:val="24"/>
        </w:rPr>
      </w:pPr>
    </w:p>
    <w:p w:rsidR="0071196A" w:rsidRDefault="0071196A" w:rsidP="0071196A">
      <w:pPr>
        <w:jc w:val="both"/>
        <w:rPr>
          <w:rFonts w:ascii="Arial" w:hAnsi="Arial"/>
          <w:color w:val="auto"/>
          <w:sz w:val="24"/>
          <w:szCs w:val="24"/>
        </w:rPr>
      </w:pPr>
    </w:p>
    <w:p w:rsidR="0071196A" w:rsidRDefault="0071196A" w:rsidP="0071196A">
      <w:pPr>
        <w:pBdr>
          <w:bottom w:val="single" w:sz="6" w:space="1" w:color="auto"/>
        </w:pBdr>
        <w:jc w:val="both"/>
        <w:rPr>
          <w:rFonts w:ascii="Arial" w:hAnsi="Arial"/>
          <w:color w:val="auto"/>
          <w:sz w:val="24"/>
          <w:szCs w:val="24"/>
        </w:rPr>
      </w:pPr>
    </w:p>
    <w:p w:rsidR="0071196A" w:rsidRDefault="0071196A" w:rsidP="0071196A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vertAlign w:val="superscript"/>
        </w:rPr>
        <w:footnoteRef/>
      </w:r>
      <w:r>
        <w:t xml:space="preserve"> </w:t>
      </w:r>
      <w:r>
        <w:rPr>
          <w:rFonts w:ascii="Arial" w:hAnsi="Arial"/>
          <w:sz w:val="20"/>
          <w:szCs w:val="20"/>
        </w:rPr>
        <w:t>przyjmuje się na potrzeby Festiwalu, że  określenie „</w:t>
      </w:r>
      <w:r>
        <w:rPr>
          <w:rFonts w:ascii="Arial" w:hAnsi="Arial"/>
          <w:sz w:val="20"/>
          <w:szCs w:val="20"/>
          <w:lang w:val="it-IT"/>
        </w:rPr>
        <w:t>Senior</w:t>
      </w:r>
      <w:r>
        <w:rPr>
          <w:rFonts w:ascii="Arial" w:hAnsi="Arial"/>
          <w:sz w:val="20"/>
          <w:szCs w:val="20"/>
        </w:rPr>
        <w:t xml:space="preserve">” (zgodnie z definicją określoną </w:t>
      </w:r>
      <w:r>
        <w:rPr>
          <w:rFonts w:ascii="Arial" w:hAnsi="Arial"/>
          <w:sz w:val="20"/>
          <w:szCs w:val="20"/>
        </w:rPr>
        <w:br/>
        <w:t xml:space="preserve">w Rządowym Programie na rzecz Aktywności Społecznej Osób Starszych na lata 2014–2020) dotyczy </w:t>
      </w:r>
    </w:p>
    <w:p w:rsidR="0071196A" w:rsidRDefault="0071196A" w:rsidP="0071196A">
      <w:pPr>
        <w:spacing w:after="0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>
        <w:rPr>
          <w:rFonts w:ascii="Arial" w:hAnsi="Arial"/>
          <w:sz w:val="20"/>
          <w:szCs w:val="20"/>
        </w:rPr>
        <w:t>osób, które ukończyły 60 rok życia.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:rsidR="0071196A" w:rsidRDefault="0071196A" w:rsidP="0071196A">
      <w:pPr>
        <w:spacing w:after="0"/>
        <w:jc w:val="both"/>
        <w:rPr>
          <w:rFonts w:ascii="Arial" w:hAnsi="Arial"/>
          <w:sz w:val="20"/>
          <w:szCs w:val="20"/>
        </w:rPr>
      </w:pPr>
      <w:r w:rsidRPr="0071196A">
        <w:rPr>
          <w:rFonts w:ascii="Arial" w:eastAsia="Arial" w:hAnsi="Arial" w:cs="Arial"/>
          <w:i/>
          <w:iCs/>
          <w:color w:val="auto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przyjmuje się na potrzeby Festiwalu, że  amatorski zespół to zespół, który nie pobiera wynagrodzenia za swoje występy</w:t>
      </w:r>
    </w:p>
    <w:p w:rsidR="0071196A" w:rsidRDefault="0071196A" w:rsidP="0071196A">
      <w:pPr>
        <w:spacing w:after="0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  <w:r w:rsidRPr="006D380E">
        <w:rPr>
          <w:rFonts w:ascii="Arial" w:hAnsi="Arial"/>
          <w:sz w:val="20"/>
          <w:szCs w:val="20"/>
          <w:vertAlign w:val="superscript"/>
        </w:rPr>
        <w:t>3</w:t>
      </w:r>
      <w:r>
        <w:rPr>
          <w:rFonts w:ascii="Arial" w:hAnsi="Arial"/>
          <w:sz w:val="20"/>
          <w:szCs w:val="20"/>
        </w:rPr>
        <w:t xml:space="preserve"> </w:t>
      </w:r>
      <w:r w:rsidR="006D380E">
        <w:rPr>
          <w:rFonts w:ascii="Arial" w:hAnsi="Arial"/>
          <w:sz w:val="20"/>
          <w:szCs w:val="20"/>
        </w:rPr>
        <w:t xml:space="preserve">przyjmuje się na potrzeby Festiwalu, że solista to osoba, która ukończyła 60 rok życia, nie pobierająca wynagrodzenia z tytułu </w:t>
      </w:r>
      <w:r w:rsidR="002F2661">
        <w:rPr>
          <w:rFonts w:ascii="Arial" w:hAnsi="Arial"/>
          <w:sz w:val="20"/>
          <w:szCs w:val="20"/>
        </w:rPr>
        <w:t>wykonywania</w:t>
      </w:r>
      <w:r w:rsidR="006D380E">
        <w:rPr>
          <w:rFonts w:ascii="Arial" w:hAnsi="Arial"/>
          <w:sz w:val="20"/>
          <w:szCs w:val="20"/>
        </w:rPr>
        <w:t xml:space="preserve"> utworów muzycznych.</w:t>
      </w:r>
    </w:p>
    <w:p w:rsidR="0071196A" w:rsidRDefault="0071196A" w:rsidP="0071196A">
      <w:pPr>
        <w:jc w:val="both"/>
        <w:rPr>
          <w:rFonts w:ascii="Arial" w:hAnsi="Arial"/>
          <w:color w:val="auto"/>
          <w:sz w:val="24"/>
          <w:szCs w:val="24"/>
        </w:rPr>
      </w:pPr>
    </w:p>
    <w:p w:rsidR="006F6F77" w:rsidRPr="0005550B" w:rsidRDefault="00881D7D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lastRenderedPageBreak/>
        <w:t xml:space="preserve">W przypadku dużej liczby </w:t>
      </w:r>
      <w:r w:rsidR="008563E7">
        <w:rPr>
          <w:rFonts w:ascii="Arial" w:hAnsi="Arial"/>
          <w:color w:val="auto"/>
          <w:sz w:val="24"/>
          <w:szCs w:val="24"/>
        </w:rPr>
        <w:t>chętnych</w:t>
      </w:r>
      <w:r w:rsidR="00BC1F82">
        <w:rPr>
          <w:rFonts w:ascii="Arial" w:hAnsi="Arial"/>
          <w:color w:val="auto"/>
          <w:sz w:val="24"/>
          <w:szCs w:val="24"/>
        </w:rPr>
        <w:t xml:space="preserve"> </w:t>
      </w:r>
      <w:r w:rsidR="008563E7">
        <w:rPr>
          <w:rFonts w:ascii="Arial" w:hAnsi="Arial"/>
          <w:color w:val="auto"/>
          <w:sz w:val="24"/>
          <w:szCs w:val="24"/>
        </w:rPr>
        <w:t>decyduje kolejność wpłynięcia zgłoszenia do Ośrodka</w:t>
      </w:r>
      <w:r w:rsidR="000D0095">
        <w:rPr>
          <w:rFonts w:ascii="Arial" w:hAnsi="Arial"/>
          <w:color w:val="auto"/>
          <w:sz w:val="24"/>
          <w:szCs w:val="24"/>
        </w:rPr>
        <w:t xml:space="preserve"> Pomocy Społecznej</w:t>
      </w:r>
      <w:r w:rsidR="008563E7">
        <w:rPr>
          <w:rFonts w:ascii="Arial" w:hAnsi="Arial"/>
          <w:color w:val="auto"/>
          <w:sz w:val="24"/>
          <w:szCs w:val="24"/>
        </w:rPr>
        <w:t>, a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  <w:r w:rsidR="00B42070" w:rsidRPr="0005550B">
        <w:rPr>
          <w:rFonts w:ascii="Arial" w:hAnsi="Arial"/>
          <w:color w:val="auto"/>
          <w:sz w:val="24"/>
          <w:szCs w:val="24"/>
        </w:rPr>
        <w:t xml:space="preserve">Organizator zastrzega sobie prawo </w:t>
      </w:r>
      <w:r w:rsidR="002F2661">
        <w:rPr>
          <w:rFonts w:ascii="Arial" w:hAnsi="Arial"/>
          <w:color w:val="auto"/>
          <w:sz w:val="24"/>
          <w:szCs w:val="24"/>
        </w:rPr>
        <w:t>wcześniejszego zamknię</w:t>
      </w:r>
      <w:r w:rsidR="00B42070" w:rsidRPr="0005550B">
        <w:rPr>
          <w:rFonts w:ascii="Arial" w:hAnsi="Arial"/>
          <w:color w:val="auto"/>
          <w:sz w:val="24"/>
          <w:szCs w:val="24"/>
        </w:rPr>
        <w:t>cia listy uczestników</w:t>
      </w:r>
      <w:r w:rsidR="00544CAF" w:rsidRPr="0005550B">
        <w:rPr>
          <w:rFonts w:ascii="Arial" w:hAnsi="Arial"/>
          <w:color w:val="auto"/>
          <w:sz w:val="24"/>
          <w:szCs w:val="24"/>
        </w:rPr>
        <w:t>.</w:t>
      </w:r>
    </w:p>
    <w:p w:rsidR="00881D7D" w:rsidRDefault="00B42070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eastAsia="Arial" w:hAnsi="Arial" w:cs="Arial"/>
          <w:color w:val="auto"/>
          <w:sz w:val="24"/>
          <w:szCs w:val="24"/>
        </w:rPr>
        <w:t xml:space="preserve">Opiekunowie artystów, instruktorzy nie występują razem z uczestnikami </w:t>
      </w:r>
      <w:r w:rsidR="006E50B8">
        <w:rPr>
          <w:rFonts w:ascii="Arial" w:eastAsia="Arial" w:hAnsi="Arial" w:cs="Arial"/>
          <w:color w:val="auto"/>
          <w:sz w:val="24"/>
          <w:szCs w:val="24"/>
        </w:rPr>
        <w:br/>
      </w:r>
      <w:r w:rsidRPr="0005550B">
        <w:rPr>
          <w:rFonts w:ascii="Arial" w:eastAsia="Arial" w:hAnsi="Arial" w:cs="Arial"/>
          <w:color w:val="auto"/>
          <w:sz w:val="24"/>
          <w:szCs w:val="24"/>
        </w:rPr>
        <w:t>na scenie.</w:t>
      </w:r>
    </w:p>
    <w:p w:rsidR="000D0095" w:rsidRPr="0005550B" w:rsidRDefault="000D0095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Opiekunowie artystów</w:t>
      </w:r>
      <w:r w:rsidR="00BC1F82">
        <w:rPr>
          <w:rFonts w:ascii="Arial" w:eastAsia="Arial" w:hAnsi="Arial" w:cs="Arial"/>
          <w:color w:val="auto"/>
          <w:sz w:val="24"/>
          <w:szCs w:val="24"/>
        </w:rPr>
        <w:t>, instruktorzy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mogą </w:t>
      </w:r>
      <w:r w:rsidR="00D450F8">
        <w:rPr>
          <w:rFonts w:ascii="Arial" w:eastAsia="Arial" w:hAnsi="Arial" w:cs="Arial"/>
          <w:color w:val="auto"/>
          <w:sz w:val="24"/>
          <w:szCs w:val="24"/>
        </w:rPr>
        <w:t>akompaniować uczestnikom podczas ich występu.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W karcie zgłoszeniowej uczestnicy podają</w:t>
      </w:r>
      <w:r w:rsidR="003C3D0F">
        <w:rPr>
          <w:rFonts w:ascii="Arial" w:hAnsi="Arial"/>
          <w:color w:val="auto"/>
          <w:sz w:val="24"/>
          <w:szCs w:val="24"/>
        </w:rPr>
        <w:t>, międz</w:t>
      </w:r>
      <w:r w:rsidR="00B70DBC">
        <w:rPr>
          <w:rFonts w:ascii="Arial" w:hAnsi="Arial"/>
          <w:color w:val="auto"/>
          <w:sz w:val="24"/>
          <w:szCs w:val="24"/>
        </w:rPr>
        <w:t>y</w:t>
      </w:r>
      <w:r w:rsidR="003C3D0F">
        <w:rPr>
          <w:rFonts w:ascii="Arial" w:hAnsi="Arial"/>
          <w:color w:val="auto"/>
          <w:sz w:val="24"/>
          <w:szCs w:val="24"/>
        </w:rPr>
        <w:t xml:space="preserve"> innymi, </w:t>
      </w:r>
      <w:r w:rsidRPr="0005550B">
        <w:rPr>
          <w:rFonts w:ascii="Arial" w:hAnsi="Arial"/>
          <w:color w:val="auto"/>
          <w:sz w:val="24"/>
          <w:szCs w:val="24"/>
        </w:rPr>
        <w:t>tytuł utworu,</w:t>
      </w:r>
      <w:r w:rsidR="00261CA0">
        <w:rPr>
          <w:rFonts w:ascii="Arial" w:hAnsi="Arial"/>
          <w:color w:val="auto"/>
          <w:sz w:val="24"/>
          <w:szCs w:val="24"/>
        </w:rPr>
        <w:t xml:space="preserve"> czas trwania utworu,</w:t>
      </w:r>
      <w:r w:rsidRPr="0005550B">
        <w:rPr>
          <w:rFonts w:ascii="Arial" w:hAnsi="Arial"/>
          <w:color w:val="auto"/>
          <w:sz w:val="24"/>
          <w:szCs w:val="24"/>
        </w:rPr>
        <w:t xml:space="preserve"> autor</w:t>
      </w:r>
      <w:r w:rsidR="00261CA0">
        <w:rPr>
          <w:rFonts w:ascii="Arial" w:hAnsi="Arial"/>
          <w:color w:val="auto"/>
          <w:sz w:val="24"/>
          <w:szCs w:val="24"/>
        </w:rPr>
        <w:t>a/ów</w:t>
      </w:r>
      <w:r w:rsidRPr="0005550B">
        <w:rPr>
          <w:rFonts w:ascii="Arial" w:hAnsi="Arial"/>
          <w:color w:val="auto"/>
          <w:sz w:val="24"/>
          <w:szCs w:val="24"/>
        </w:rPr>
        <w:t xml:space="preserve"> muzyki i tekstu, z czyjego repertuaru oraz określ</w:t>
      </w:r>
      <w:r w:rsidR="00261CA0">
        <w:rPr>
          <w:rFonts w:ascii="Arial" w:hAnsi="Arial"/>
          <w:color w:val="auto"/>
          <w:sz w:val="24"/>
          <w:szCs w:val="24"/>
        </w:rPr>
        <w:t>ają</w:t>
      </w:r>
      <w:r w:rsidRPr="0005550B">
        <w:rPr>
          <w:rFonts w:ascii="Arial" w:hAnsi="Arial"/>
          <w:color w:val="auto"/>
          <w:sz w:val="24"/>
          <w:szCs w:val="24"/>
        </w:rPr>
        <w:t xml:space="preserve"> formę wykonania </w:t>
      </w:r>
      <w:r w:rsidR="003C3D0F">
        <w:rPr>
          <w:rFonts w:ascii="Arial" w:hAnsi="Arial"/>
          <w:color w:val="auto"/>
          <w:sz w:val="24"/>
          <w:szCs w:val="24"/>
        </w:rPr>
        <w:t xml:space="preserve">utworu </w:t>
      </w:r>
      <w:r w:rsidRPr="0005550B">
        <w:rPr>
          <w:rFonts w:ascii="Arial" w:hAnsi="Arial"/>
          <w:color w:val="auto"/>
          <w:sz w:val="24"/>
          <w:szCs w:val="24"/>
        </w:rPr>
        <w:t xml:space="preserve">(własny akompaniament, </w:t>
      </w:r>
      <w:proofErr w:type="spellStart"/>
      <w:r w:rsidRPr="0005550B">
        <w:rPr>
          <w:rFonts w:ascii="Arial" w:hAnsi="Arial"/>
          <w:color w:val="auto"/>
          <w:sz w:val="24"/>
          <w:szCs w:val="24"/>
        </w:rPr>
        <w:t>pół</w:t>
      </w:r>
      <w:r w:rsidR="0004446B" w:rsidRPr="0005550B">
        <w:rPr>
          <w:rFonts w:ascii="Arial" w:hAnsi="Arial"/>
          <w:color w:val="auto"/>
          <w:sz w:val="24"/>
          <w:szCs w:val="24"/>
        </w:rPr>
        <w:t>playback</w:t>
      </w:r>
      <w:proofErr w:type="spellEnd"/>
      <w:r w:rsidR="0004446B" w:rsidRPr="0005550B">
        <w:rPr>
          <w:rFonts w:ascii="Arial" w:hAnsi="Arial"/>
          <w:color w:val="auto"/>
          <w:sz w:val="24"/>
          <w:szCs w:val="24"/>
        </w:rPr>
        <w:t xml:space="preserve">, </w:t>
      </w:r>
      <w:r w:rsidRPr="0005550B">
        <w:rPr>
          <w:rFonts w:ascii="Arial" w:hAnsi="Arial"/>
          <w:color w:val="auto"/>
          <w:sz w:val="24"/>
          <w:szCs w:val="24"/>
        </w:rPr>
        <w:t>a cappella). Każdy uczestnik (solista/zespół) może wykonać tylko jeden utwór.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Do </w:t>
      </w:r>
      <w:proofErr w:type="spellStart"/>
      <w:r w:rsidRPr="0005550B">
        <w:rPr>
          <w:rFonts w:ascii="Arial" w:hAnsi="Arial"/>
          <w:color w:val="auto"/>
          <w:sz w:val="24"/>
          <w:szCs w:val="24"/>
        </w:rPr>
        <w:t>przesł</w:t>
      </w:r>
      <w:proofErr w:type="spellEnd"/>
      <w:r w:rsidRPr="0005550B">
        <w:rPr>
          <w:rFonts w:ascii="Arial" w:hAnsi="Arial"/>
          <w:color w:val="auto"/>
          <w:sz w:val="24"/>
          <w:szCs w:val="24"/>
          <w:lang w:val="es-ES_tradnl"/>
        </w:rPr>
        <w:t>ucha</w:t>
      </w:r>
      <w:r w:rsidRPr="0005550B">
        <w:rPr>
          <w:rFonts w:ascii="Arial" w:hAnsi="Arial"/>
          <w:color w:val="auto"/>
          <w:sz w:val="24"/>
          <w:szCs w:val="24"/>
        </w:rPr>
        <w:t xml:space="preserve">ń konkursowych nie będą zakwalifikowani uczestnicy wykonujący </w:t>
      </w:r>
      <w:r w:rsidR="00F62B7B">
        <w:rPr>
          <w:rFonts w:ascii="Arial" w:hAnsi="Arial"/>
          <w:color w:val="auto"/>
          <w:sz w:val="24"/>
          <w:szCs w:val="24"/>
        </w:rPr>
        <w:t xml:space="preserve">te same </w:t>
      </w:r>
      <w:r w:rsidRPr="0005550B">
        <w:rPr>
          <w:rFonts w:ascii="Arial" w:hAnsi="Arial"/>
          <w:color w:val="auto"/>
          <w:sz w:val="24"/>
          <w:szCs w:val="24"/>
        </w:rPr>
        <w:t>utwory prezentowane przez siebie</w:t>
      </w:r>
      <w:r w:rsidR="0004446B" w:rsidRPr="0005550B">
        <w:rPr>
          <w:rFonts w:ascii="Arial" w:hAnsi="Arial"/>
          <w:color w:val="auto"/>
          <w:sz w:val="24"/>
          <w:szCs w:val="24"/>
        </w:rPr>
        <w:t>,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  <w:r w:rsidR="00F62B7B">
        <w:rPr>
          <w:rFonts w:ascii="Arial" w:hAnsi="Arial"/>
          <w:color w:val="auto"/>
          <w:sz w:val="24"/>
          <w:szCs w:val="24"/>
        </w:rPr>
        <w:t>w edycjach festiwalu w latach 2012-2018</w:t>
      </w:r>
      <w:r w:rsidRPr="0005550B">
        <w:rPr>
          <w:rFonts w:ascii="Arial" w:hAnsi="Arial"/>
          <w:color w:val="auto"/>
          <w:sz w:val="24"/>
          <w:szCs w:val="24"/>
        </w:rPr>
        <w:t xml:space="preserve">. </w:t>
      </w:r>
    </w:p>
    <w:p w:rsidR="00B56A52" w:rsidRPr="0005550B" w:rsidRDefault="00374305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Przedstawione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 do wykonania utwory nie podlegają zmianie</w:t>
      </w:r>
      <w:r w:rsidRPr="0005550B">
        <w:rPr>
          <w:rFonts w:ascii="Arial" w:hAnsi="Arial"/>
          <w:color w:val="auto"/>
          <w:sz w:val="24"/>
          <w:szCs w:val="24"/>
        </w:rPr>
        <w:t xml:space="preserve"> poza uzasadnionymi, niezależnymi od wykonawców sytuacjam</w:t>
      </w:r>
      <w:r w:rsidR="002F2661">
        <w:rPr>
          <w:rFonts w:ascii="Arial" w:hAnsi="Arial"/>
          <w:color w:val="auto"/>
          <w:sz w:val="24"/>
          <w:szCs w:val="24"/>
        </w:rPr>
        <w:t>i  zgłoszonymi przed festiwalem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. 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Po złożeniu dokumentów kandydatom zostanie przekazany numer identyfikacyjny, o czym</w:t>
      </w:r>
      <w:r w:rsidRPr="0005550B">
        <w:rPr>
          <w:rFonts w:ascii="Arial" w:hAnsi="Arial"/>
          <w:b/>
          <w:bCs/>
          <w:color w:val="auto"/>
          <w:sz w:val="24"/>
          <w:szCs w:val="24"/>
        </w:rPr>
        <w:t xml:space="preserve"> </w:t>
      </w:r>
      <w:r w:rsidRPr="0005550B">
        <w:rPr>
          <w:rFonts w:ascii="Arial" w:hAnsi="Arial"/>
          <w:color w:val="auto"/>
          <w:sz w:val="24"/>
          <w:szCs w:val="24"/>
        </w:rPr>
        <w:t xml:space="preserve">zostaną poinformowani </w:t>
      </w:r>
      <w:r w:rsidR="008C6FCA">
        <w:rPr>
          <w:rFonts w:ascii="Arial" w:hAnsi="Arial"/>
          <w:color w:val="auto"/>
          <w:sz w:val="24"/>
          <w:szCs w:val="24"/>
        </w:rPr>
        <w:t>mailowo</w:t>
      </w:r>
      <w:r w:rsidR="00A413CB">
        <w:rPr>
          <w:rFonts w:ascii="Arial" w:hAnsi="Arial"/>
          <w:color w:val="auto"/>
          <w:sz w:val="24"/>
          <w:szCs w:val="24"/>
        </w:rPr>
        <w:t xml:space="preserve"> </w:t>
      </w:r>
      <w:r w:rsidR="008C6FCA">
        <w:rPr>
          <w:rFonts w:ascii="Arial" w:hAnsi="Arial"/>
          <w:color w:val="auto"/>
          <w:sz w:val="24"/>
          <w:szCs w:val="24"/>
        </w:rPr>
        <w:t xml:space="preserve">(na adres wskazany w zgłoszeniu) </w:t>
      </w:r>
      <w:r w:rsidR="00A413CB">
        <w:rPr>
          <w:rFonts w:ascii="Arial" w:hAnsi="Arial"/>
          <w:color w:val="auto"/>
          <w:sz w:val="24"/>
          <w:szCs w:val="24"/>
        </w:rPr>
        <w:t xml:space="preserve">lub telefonicznie </w:t>
      </w:r>
      <w:r w:rsidRPr="0005550B">
        <w:rPr>
          <w:rFonts w:ascii="Arial" w:hAnsi="Arial"/>
          <w:b/>
          <w:bCs/>
          <w:color w:val="auto"/>
          <w:sz w:val="24"/>
          <w:szCs w:val="24"/>
        </w:rPr>
        <w:t xml:space="preserve">najpóźniej do </w:t>
      </w:r>
      <w:r w:rsidR="00674B3C" w:rsidRPr="0005550B">
        <w:rPr>
          <w:rFonts w:ascii="Arial" w:hAnsi="Arial"/>
          <w:b/>
          <w:bCs/>
          <w:color w:val="auto"/>
          <w:sz w:val="24"/>
          <w:szCs w:val="24"/>
        </w:rPr>
        <w:t>3 dni prz</w:t>
      </w:r>
      <w:r w:rsidR="00AB7515">
        <w:rPr>
          <w:rFonts w:ascii="Arial" w:hAnsi="Arial"/>
          <w:b/>
          <w:bCs/>
          <w:color w:val="auto"/>
          <w:sz w:val="24"/>
          <w:szCs w:val="24"/>
        </w:rPr>
        <w:t>ed wskazanym terminem Festiwalu</w:t>
      </w:r>
      <w:r w:rsidRPr="0005550B">
        <w:rPr>
          <w:rFonts w:ascii="Arial" w:hAnsi="Arial"/>
          <w:b/>
          <w:bCs/>
          <w:color w:val="auto"/>
          <w:sz w:val="24"/>
          <w:szCs w:val="24"/>
        </w:rPr>
        <w:t>.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Dopuszcza się uczestnictwo zakwalifikowanego solisty również jako członka zespołu w prezentacjach zespołowych, jednakże jako równorzędnego z innymi członkami grupy. </w:t>
      </w:r>
    </w:p>
    <w:p w:rsidR="006F6F77" w:rsidRPr="0005550B" w:rsidRDefault="00544CAF" w:rsidP="00554025">
      <w:pPr>
        <w:numPr>
          <w:ilvl w:val="1"/>
          <w:numId w:val="11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Organizator zapewnia możliwość odtworzenia podkładu muzycznego </w:t>
      </w:r>
      <w:r w:rsidR="006E50B8">
        <w:rPr>
          <w:rFonts w:ascii="Arial" w:hAnsi="Arial"/>
          <w:color w:val="auto"/>
          <w:sz w:val="24"/>
          <w:szCs w:val="24"/>
        </w:rPr>
        <w:br/>
      </w:r>
      <w:r w:rsidRPr="0005550B">
        <w:rPr>
          <w:rFonts w:ascii="Arial" w:hAnsi="Arial"/>
          <w:color w:val="auto"/>
          <w:sz w:val="24"/>
          <w:szCs w:val="24"/>
        </w:rPr>
        <w:t>ze zgłoszonego nośnika, lecz nie zapewnia żadnych instrumentów.</w:t>
      </w:r>
    </w:p>
    <w:p w:rsidR="006F6F77" w:rsidRPr="0005550B" w:rsidRDefault="00544CAF">
      <w:pPr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Zasady oceniania.</w:t>
      </w:r>
    </w:p>
    <w:p w:rsidR="00206CB1" w:rsidRPr="0005550B" w:rsidRDefault="00544CAF" w:rsidP="000D7AA1">
      <w:pPr>
        <w:numPr>
          <w:ilvl w:val="1"/>
          <w:numId w:val="3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Prezentacje oceniać będzie jury powołane przez Organizatora.</w:t>
      </w:r>
    </w:p>
    <w:p w:rsidR="00206CB1" w:rsidRPr="0005550B" w:rsidRDefault="00206CB1" w:rsidP="000D7AA1">
      <w:pPr>
        <w:numPr>
          <w:ilvl w:val="1"/>
          <w:numId w:val="3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 xml:space="preserve">Jury </w:t>
      </w:r>
      <w:r w:rsidR="00C319C2">
        <w:rPr>
          <w:rFonts w:ascii="Arial" w:hAnsi="Arial"/>
          <w:color w:val="auto"/>
          <w:sz w:val="24"/>
          <w:szCs w:val="24"/>
        </w:rPr>
        <w:t>f</w:t>
      </w:r>
      <w:r w:rsidR="00BC1F82">
        <w:rPr>
          <w:rFonts w:ascii="Arial" w:hAnsi="Arial"/>
          <w:color w:val="auto"/>
          <w:sz w:val="24"/>
          <w:szCs w:val="24"/>
        </w:rPr>
        <w:t>estiwalu</w:t>
      </w:r>
      <w:r w:rsidR="005D696C">
        <w:rPr>
          <w:rFonts w:ascii="Arial" w:hAnsi="Arial"/>
          <w:color w:val="auto"/>
          <w:sz w:val="24"/>
          <w:szCs w:val="24"/>
        </w:rPr>
        <w:t xml:space="preserve"> będzie </w:t>
      </w:r>
      <w:r w:rsidR="00C319C2" w:rsidRPr="0005550B">
        <w:rPr>
          <w:rFonts w:ascii="Arial" w:hAnsi="Arial"/>
          <w:color w:val="auto"/>
          <w:sz w:val="24"/>
          <w:szCs w:val="24"/>
        </w:rPr>
        <w:t>oceniało</w:t>
      </w:r>
      <w:r w:rsidRPr="0005550B">
        <w:rPr>
          <w:rFonts w:ascii="Arial" w:hAnsi="Arial"/>
          <w:color w:val="auto"/>
          <w:sz w:val="24"/>
          <w:szCs w:val="24"/>
        </w:rPr>
        <w:t xml:space="preserve"> </w:t>
      </w:r>
      <w:r w:rsidR="00D450F8">
        <w:rPr>
          <w:rFonts w:ascii="Arial" w:hAnsi="Arial"/>
          <w:color w:val="auto"/>
          <w:sz w:val="24"/>
          <w:szCs w:val="24"/>
        </w:rPr>
        <w:t>ogólne w</w:t>
      </w:r>
      <w:r w:rsidR="0035134F">
        <w:rPr>
          <w:rFonts w:ascii="Arial" w:hAnsi="Arial"/>
          <w:color w:val="auto"/>
          <w:sz w:val="24"/>
          <w:szCs w:val="24"/>
        </w:rPr>
        <w:t>rażenia artystyczne</w:t>
      </w:r>
      <w:r w:rsidR="00BC1F82">
        <w:rPr>
          <w:rFonts w:ascii="Arial" w:hAnsi="Arial"/>
          <w:color w:val="auto"/>
          <w:sz w:val="24"/>
          <w:szCs w:val="24"/>
        </w:rPr>
        <w:t>,</w:t>
      </w:r>
      <w:r w:rsidR="005D696C">
        <w:rPr>
          <w:rFonts w:ascii="Arial" w:hAnsi="Arial"/>
          <w:color w:val="auto"/>
          <w:sz w:val="24"/>
          <w:szCs w:val="24"/>
        </w:rPr>
        <w:t xml:space="preserve"> interpretację</w:t>
      </w:r>
      <w:r w:rsidR="00A413CB">
        <w:rPr>
          <w:rFonts w:ascii="Arial" w:hAnsi="Arial"/>
          <w:color w:val="auto"/>
          <w:sz w:val="24"/>
          <w:szCs w:val="24"/>
        </w:rPr>
        <w:t xml:space="preserve"> utworu</w:t>
      </w:r>
      <w:r w:rsidR="005A4E8C">
        <w:rPr>
          <w:rFonts w:ascii="Arial" w:hAnsi="Arial"/>
          <w:color w:val="auto"/>
          <w:sz w:val="24"/>
          <w:szCs w:val="24"/>
        </w:rPr>
        <w:t xml:space="preserve"> </w:t>
      </w:r>
      <w:r w:rsidR="005D696C">
        <w:rPr>
          <w:rFonts w:ascii="Arial" w:hAnsi="Arial"/>
          <w:color w:val="auto"/>
          <w:sz w:val="24"/>
          <w:szCs w:val="24"/>
        </w:rPr>
        <w:t>oraz</w:t>
      </w:r>
      <w:r w:rsidR="00BC1F82">
        <w:rPr>
          <w:rFonts w:ascii="Arial" w:hAnsi="Arial"/>
          <w:color w:val="auto"/>
          <w:sz w:val="24"/>
          <w:szCs w:val="24"/>
        </w:rPr>
        <w:t xml:space="preserve"> walory głosowe</w:t>
      </w:r>
      <w:r w:rsidR="005D696C">
        <w:rPr>
          <w:rFonts w:ascii="Arial" w:hAnsi="Arial"/>
          <w:color w:val="auto"/>
          <w:sz w:val="24"/>
          <w:szCs w:val="24"/>
        </w:rPr>
        <w:t>.</w:t>
      </w:r>
    </w:p>
    <w:p w:rsidR="00206CB1" w:rsidRPr="0005550B" w:rsidRDefault="00206CB1" w:rsidP="000D7AA1">
      <w:pPr>
        <w:numPr>
          <w:ilvl w:val="1"/>
          <w:numId w:val="3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Jury pracuje w oparciu o odrębny regulamin. Obrady Jury są tajne, a decyzje ostateczne.</w:t>
      </w:r>
    </w:p>
    <w:p w:rsidR="006F6F77" w:rsidRPr="0005550B" w:rsidRDefault="00544CA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Z obrad Jury zostanie sporządzony protokół.</w:t>
      </w:r>
    </w:p>
    <w:p w:rsidR="006F6F77" w:rsidRPr="0005550B" w:rsidRDefault="00544CA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lastRenderedPageBreak/>
        <w:t>Uczestnicy najlepiej ocenieni przez jury otrzymają I, II lub III nagrodę</w:t>
      </w:r>
      <w:r w:rsidRPr="0005550B">
        <w:rPr>
          <w:rFonts w:ascii="Arial Unicode MS" w:eastAsia="Arial Unicode MS" w:hAnsi="Arial Unicode MS" w:cs="Arial Unicode MS"/>
          <w:color w:val="auto"/>
          <w:sz w:val="24"/>
          <w:szCs w:val="24"/>
        </w:rPr>
        <w:br/>
      </w:r>
      <w:r w:rsidRPr="0005550B">
        <w:rPr>
          <w:rFonts w:ascii="Arial" w:hAnsi="Arial"/>
          <w:color w:val="auto"/>
          <w:sz w:val="24"/>
          <w:szCs w:val="24"/>
        </w:rPr>
        <w:t xml:space="preserve"> w dwóch kategoriach (solista, zespół). W przypadku równej liczby punktów głos decydujący będzie </w:t>
      </w:r>
      <w:r w:rsidR="00C319C2" w:rsidRPr="0005550B">
        <w:rPr>
          <w:rFonts w:ascii="Arial" w:hAnsi="Arial"/>
          <w:color w:val="auto"/>
          <w:sz w:val="24"/>
          <w:szCs w:val="24"/>
        </w:rPr>
        <w:t xml:space="preserve">mieć </w:t>
      </w:r>
      <w:r w:rsidRPr="0005550B">
        <w:rPr>
          <w:rFonts w:ascii="Arial" w:hAnsi="Arial"/>
          <w:color w:val="auto"/>
          <w:sz w:val="24"/>
          <w:szCs w:val="24"/>
        </w:rPr>
        <w:t>Przewodniczący Jury.</w:t>
      </w:r>
    </w:p>
    <w:p w:rsidR="006F6F77" w:rsidRPr="0005550B" w:rsidRDefault="00544CA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Pozostali uczestnicy otrzymują pam</w:t>
      </w:r>
      <w:r w:rsidR="0025793F">
        <w:rPr>
          <w:rFonts w:ascii="Arial" w:hAnsi="Arial"/>
          <w:color w:val="auto"/>
          <w:sz w:val="24"/>
          <w:szCs w:val="24"/>
        </w:rPr>
        <w:t>iątkowe dyplomy za uczestnictwo.</w:t>
      </w:r>
    </w:p>
    <w:p w:rsidR="006F6F77" w:rsidRPr="00A65FC5" w:rsidRDefault="00C319C2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Przewiduje się</w:t>
      </w:r>
      <w:r w:rsidR="00544CAF" w:rsidRPr="00A65FC5">
        <w:rPr>
          <w:rFonts w:ascii="Arial" w:hAnsi="Arial"/>
          <w:color w:val="auto"/>
          <w:sz w:val="24"/>
          <w:szCs w:val="24"/>
        </w:rPr>
        <w:t xml:space="preserve"> przyznan</w:t>
      </w:r>
      <w:r>
        <w:rPr>
          <w:rFonts w:ascii="Arial" w:hAnsi="Arial"/>
          <w:color w:val="auto"/>
          <w:sz w:val="24"/>
          <w:szCs w:val="24"/>
        </w:rPr>
        <w:t>i</w:t>
      </w:r>
      <w:r w:rsidR="00544CAF" w:rsidRPr="00A65FC5">
        <w:rPr>
          <w:rFonts w:ascii="Arial" w:hAnsi="Arial"/>
          <w:color w:val="auto"/>
          <w:sz w:val="24"/>
          <w:szCs w:val="24"/>
        </w:rPr>
        <w:t>e indywi</w:t>
      </w:r>
      <w:r>
        <w:rPr>
          <w:rFonts w:ascii="Arial" w:hAnsi="Arial"/>
          <w:color w:val="auto"/>
          <w:sz w:val="24"/>
          <w:szCs w:val="24"/>
        </w:rPr>
        <w:t xml:space="preserve">dualnych nagród </w:t>
      </w:r>
      <w:r w:rsidR="009C67D6" w:rsidRPr="00A65FC5">
        <w:rPr>
          <w:rFonts w:ascii="Arial" w:hAnsi="Arial"/>
          <w:color w:val="auto"/>
          <w:sz w:val="24"/>
          <w:szCs w:val="24"/>
        </w:rPr>
        <w:t xml:space="preserve"> pozaregulaminow</w:t>
      </w:r>
      <w:r>
        <w:rPr>
          <w:rFonts w:ascii="Arial" w:hAnsi="Arial"/>
          <w:color w:val="auto"/>
          <w:sz w:val="24"/>
          <w:szCs w:val="24"/>
        </w:rPr>
        <w:t>ych oraz nagrodę</w:t>
      </w:r>
      <w:r w:rsidR="009C67D6" w:rsidRPr="00A65FC5">
        <w:rPr>
          <w:rFonts w:ascii="Arial" w:hAnsi="Arial"/>
          <w:color w:val="auto"/>
          <w:sz w:val="24"/>
          <w:szCs w:val="24"/>
        </w:rPr>
        <w:t xml:space="preserve"> publiczności.</w:t>
      </w:r>
    </w:p>
    <w:p w:rsidR="006F6F77" w:rsidRPr="0005550B" w:rsidRDefault="00C319C2">
      <w:pPr>
        <w:numPr>
          <w:ilvl w:val="0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Ramowy p</w:t>
      </w:r>
      <w:r w:rsidR="005F6EB1">
        <w:rPr>
          <w:rFonts w:ascii="Arial" w:hAnsi="Arial"/>
          <w:color w:val="auto"/>
          <w:sz w:val="24"/>
          <w:szCs w:val="24"/>
        </w:rPr>
        <w:t>rogram</w:t>
      </w:r>
      <w:r w:rsidR="003C3D0F">
        <w:rPr>
          <w:rFonts w:ascii="Arial" w:hAnsi="Arial"/>
          <w:color w:val="auto"/>
          <w:sz w:val="24"/>
          <w:szCs w:val="24"/>
        </w:rPr>
        <w:t xml:space="preserve"> </w:t>
      </w:r>
      <w:r w:rsidR="00544CAF" w:rsidRPr="0005550B">
        <w:rPr>
          <w:rFonts w:ascii="Arial" w:hAnsi="Arial"/>
          <w:color w:val="auto"/>
          <w:sz w:val="24"/>
          <w:szCs w:val="24"/>
        </w:rPr>
        <w:t>konkursu:</w:t>
      </w:r>
    </w:p>
    <w:p w:rsidR="00EA5715" w:rsidRDefault="00F62B7B" w:rsidP="005F6EB1">
      <w:pPr>
        <w:ind w:firstLine="426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9:3</w:t>
      </w:r>
      <w:r w:rsidR="00BC1F82">
        <w:rPr>
          <w:rFonts w:ascii="Arial" w:hAnsi="Arial"/>
          <w:color w:val="auto"/>
          <w:sz w:val="24"/>
          <w:szCs w:val="24"/>
        </w:rPr>
        <w:t>0</w:t>
      </w:r>
      <w:r w:rsidR="0035134F">
        <w:rPr>
          <w:rFonts w:ascii="Arial" w:hAnsi="Arial"/>
          <w:color w:val="auto"/>
          <w:sz w:val="24"/>
          <w:szCs w:val="24"/>
        </w:rPr>
        <w:t xml:space="preserve"> -</w:t>
      </w:r>
      <w:r w:rsidR="00EA5715">
        <w:rPr>
          <w:rFonts w:ascii="Arial" w:hAnsi="Arial"/>
          <w:color w:val="auto"/>
          <w:sz w:val="24"/>
          <w:szCs w:val="24"/>
        </w:rPr>
        <w:t xml:space="preserve"> oficjalne otwarcie Festiwalu</w:t>
      </w:r>
    </w:p>
    <w:p w:rsidR="006F6F77" w:rsidRPr="005F6EB1" w:rsidRDefault="00F62B7B" w:rsidP="005F6EB1">
      <w:pPr>
        <w:ind w:firstLine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9:4</w:t>
      </w:r>
      <w:r w:rsidR="0020767E">
        <w:rPr>
          <w:rFonts w:ascii="Arial" w:hAnsi="Arial"/>
          <w:color w:val="auto"/>
          <w:sz w:val="24"/>
          <w:szCs w:val="24"/>
        </w:rPr>
        <w:t>0</w:t>
      </w:r>
      <w:r w:rsidR="00EA5715">
        <w:rPr>
          <w:rFonts w:ascii="Arial" w:hAnsi="Arial"/>
          <w:color w:val="auto"/>
          <w:sz w:val="24"/>
          <w:szCs w:val="24"/>
        </w:rPr>
        <w:t xml:space="preserve"> </w:t>
      </w:r>
      <w:r w:rsidR="005F6EB1" w:rsidRPr="005F6EB1">
        <w:rPr>
          <w:rFonts w:ascii="Arial" w:hAnsi="Arial"/>
          <w:color w:val="auto"/>
          <w:sz w:val="24"/>
          <w:szCs w:val="24"/>
        </w:rPr>
        <w:t>-</w:t>
      </w:r>
      <w:r w:rsidR="000D7AA1" w:rsidRPr="005F6EB1">
        <w:rPr>
          <w:rFonts w:ascii="Arial" w:hAnsi="Arial"/>
          <w:color w:val="auto"/>
          <w:sz w:val="24"/>
          <w:szCs w:val="24"/>
        </w:rPr>
        <w:t xml:space="preserve"> 13:</w:t>
      </w:r>
      <w:r w:rsidR="00C319C2">
        <w:rPr>
          <w:rFonts w:ascii="Arial" w:hAnsi="Arial"/>
          <w:color w:val="auto"/>
          <w:sz w:val="24"/>
          <w:szCs w:val="24"/>
        </w:rPr>
        <w:t>5</w:t>
      </w:r>
      <w:r w:rsidR="004248F7" w:rsidRPr="005F6EB1">
        <w:rPr>
          <w:rFonts w:ascii="Arial" w:hAnsi="Arial"/>
          <w:color w:val="auto"/>
          <w:sz w:val="24"/>
          <w:szCs w:val="24"/>
        </w:rPr>
        <w:t>0</w:t>
      </w:r>
      <w:r w:rsidR="0035134F">
        <w:rPr>
          <w:rFonts w:ascii="Arial" w:hAnsi="Arial"/>
          <w:color w:val="auto"/>
          <w:sz w:val="24"/>
          <w:szCs w:val="24"/>
        </w:rPr>
        <w:t xml:space="preserve"> </w:t>
      </w:r>
      <w:r w:rsidR="00C319C2">
        <w:rPr>
          <w:rFonts w:ascii="Arial" w:hAnsi="Arial"/>
          <w:color w:val="auto"/>
          <w:sz w:val="24"/>
          <w:szCs w:val="24"/>
        </w:rPr>
        <w:t>–</w:t>
      </w:r>
      <w:r w:rsidR="00544CAF" w:rsidRPr="005F6EB1">
        <w:rPr>
          <w:rFonts w:ascii="Arial" w:hAnsi="Arial"/>
          <w:color w:val="auto"/>
          <w:sz w:val="24"/>
          <w:szCs w:val="24"/>
        </w:rPr>
        <w:t xml:space="preserve"> </w:t>
      </w:r>
      <w:r w:rsidR="00C82AFC">
        <w:rPr>
          <w:rFonts w:ascii="Arial" w:hAnsi="Arial"/>
          <w:color w:val="auto"/>
          <w:sz w:val="24"/>
          <w:szCs w:val="24"/>
        </w:rPr>
        <w:t>prezentacje</w:t>
      </w:r>
      <w:r w:rsidR="00C319C2">
        <w:rPr>
          <w:rFonts w:ascii="Arial" w:hAnsi="Arial"/>
          <w:color w:val="auto"/>
          <w:sz w:val="24"/>
          <w:szCs w:val="24"/>
        </w:rPr>
        <w:t xml:space="preserve"> uczestników</w:t>
      </w:r>
    </w:p>
    <w:p w:rsidR="000D7AA1" w:rsidRPr="0005550B" w:rsidRDefault="004E5100" w:rsidP="005F6EB1">
      <w:pPr>
        <w:ind w:firstLine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>13:</w:t>
      </w:r>
      <w:r w:rsidR="00C319C2">
        <w:rPr>
          <w:rFonts w:ascii="Arial" w:eastAsia="Arial" w:hAnsi="Arial" w:cs="Arial"/>
          <w:color w:val="auto"/>
          <w:sz w:val="24"/>
          <w:szCs w:val="24"/>
        </w:rPr>
        <w:t>5</w:t>
      </w:r>
      <w:r w:rsidR="004248F7">
        <w:rPr>
          <w:rFonts w:ascii="Arial" w:eastAsia="Arial" w:hAnsi="Arial" w:cs="Arial"/>
          <w:color w:val="auto"/>
          <w:sz w:val="24"/>
          <w:szCs w:val="24"/>
        </w:rPr>
        <w:t>0</w:t>
      </w:r>
      <w:r w:rsidR="000D7AA1" w:rsidRPr="0005550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5134F">
        <w:rPr>
          <w:rFonts w:ascii="Arial" w:eastAsia="Arial" w:hAnsi="Arial" w:cs="Arial"/>
          <w:color w:val="auto"/>
          <w:sz w:val="24"/>
          <w:szCs w:val="24"/>
        </w:rPr>
        <w:t>-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14:</w:t>
      </w:r>
      <w:r w:rsidR="00C319C2">
        <w:rPr>
          <w:rFonts w:ascii="Arial" w:eastAsia="Arial" w:hAnsi="Arial" w:cs="Arial"/>
          <w:color w:val="auto"/>
          <w:sz w:val="24"/>
          <w:szCs w:val="24"/>
        </w:rPr>
        <w:t>3</w:t>
      </w:r>
      <w:r w:rsidR="00EA5715">
        <w:rPr>
          <w:rFonts w:ascii="Arial" w:eastAsia="Arial" w:hAnsi="Arial" w:cs="Arial"/>
          <w:color w:val="auto"/>
          <w:sz w:val="24"/>
          <w:szCs w:val="24"/>
        </w:rPr>
        <w:t>0</w:t>
      </w:r>
      <w:r w:rsidR="005F6EB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5134F">
        <w:rPr>
          <w:rFonts w:ascii="Arial" w:eastAsia="Arial" w:hAnsi="Arial" w:cs="Arial"/>
          <w:color w:val="auto"/>
          <w:sz w:val="24"/>
          <w:szCs w:val="24"/>
        </w:rPr>
        <w:t xml:space="preserve">- </w:t>
      </w:r>
      <w:r w:rsidR="000D7AA1" w:rsidRPr="0005550B">
        <w:rPr>
          <w:rFonts w:ascii="Arial" w:eastAsia="Arial" w:hAnsi="Arial" w:cs="Arial"/>
          <w:color w:val="auto"/>
          <w:sz w:val="24"/>
          <w:szCs w:val="24"/>
        </w:rPr>
        <w:t xml:space="preserve">występ artystyczny </w:t>
      </w:r>
    </w:p>
    <w:p w:rsidR="006F6F77" w:rsidRPr="0005550B" w:rsidRDefault="00D07837" w:rsidP="005F6EB1">
      <w:pPr>
        <w:ind w:firstLine="426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14</w:t>
      </w:r>
      <w:r w:rsidR="00544CAF" w:rsidRPr="0005550B">
        <w:rPr>
          <w:rFonts w:ascii="Arial" w:hAnsi="Arial"/>
          <w:color w:val="auto"/>
          <w:sz w:val="24"/>
          <w:szCs w:val="24"/>
        </w:rPr>
        <w:t>:</w:t>
      </w:r>
      <w:r w:rsidR="00C319C2">
        <w:rPr>
          <w:rFonts w:ascii="Arial" w:hAnsi="Arial"/>
          <w:color w:val="auto"/>
          <w:sz w:val="24"/>
          <w:szCs w:val="24"/>
        </w:rPr>
        <w:t>3</w:t>
      </w:r>
      <w:r w:rsidR="00BC1F82">
        <w:rPr>
          <w:rFonts w:ascii="Arial" w:hAnsi="Arial"/>
          <w:color w:val="auto"/>
          <w:sz w:val="24"/>
          <w:szCs w:val="24"/>
        </w:rPr>
        <w:t>0</w:t>
      </w:r>
      <w:r w:rsidR="00B56A52" w:rsidRPr="0005550B">
        <w:rPr>
          <w:rFonts w:ascii="Arial" w:hAnsi="Arial"/>
          <w:color w:val="auto"/>
          <w:sz w:val="24"/>
          <w:szCs w:val="24"/>
          <w:lang w:val="it-IT"/>
        </w:rPr>
        <w:t xml:space="preserve"> </w:t>
      </w:r>
      <w:r w:rsidR="0035134F">
        <w:rPr>
          <w:rFonts w:ascii="Arial" w:hAnsi="Arial"/>
          <w:color w:val="auto"/>
          <w:sz w:val="24"/>
          <w:szCs w:val="24"/>
        </w:rPr>
        <w:t>-</w:t>
      </w:r>
      <w:r w:rsidR="00544CAF" w:rsidRPr="0005550B">
        <w:rPr>
          <w:rFonts w:ascii="Arial" w:hAnsi="Arial"/>
          <w:color w:val="auto"/>
          <w:sz w:val="24"/>
          <w:szCs w:val="24"/>
        </w:rPr>
        <w:t xml:space="preserve"> ogłos</w:t>
      </w:r>
      <w:r w:rsidR="00D12ED6">
        <w:rPr>
          <w:rFonts w:ascii="Arial" w:hAnsi="Arial"/>
          <w:color w:val="auto"/>
          <w:sz w:val="24"/>
          <w:szCs w:val="24"/>
        </w:rPr>
        <w:t>zenie wyników, wręczenie nagród</w:t>
      </w:r>
    </w:p>
    <w:p w:rsidR="006F6F77" w:rsidRPr="009A1E68" w:rsidRDefault="00544CAF" w:rsidP="009A1E68">
      <w:pPr>
        <w:numPr>
          <w:ilvl w:val="0"/>
          <w:numId w:val="3"/>
        </w:numPr>
        <w:jc w:val="both"/>
        <w:rPr>
          <w:rFonts w:ascii="Arial" w:hAnsi="Arial"/>
          <w:color w:val="auto"/>
          <w:sz w:val="24"/>
          <w:szCs w:val="24"/>
        </w:rPr>
      </w:pPr>
      <w:r w:rsidRPr="0005550B">
        <w:rPr>
          <w:rFonts w:ascii="Arial" w:hAnsi="Arial"/>
          <w:color w:val="auto"/>
          <w:sz w:val="24"/>
          <w:szCs w:val="24"/>
        </w:rPr>
        <w:t>Postanowienia końcowe:</w:t>
      </w:r>
    </w:p>
    <w:p w:rsidR="006F6F77" w:rsidRPr="0005550B" w:rsidRDefault="00C319C2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Wszelkie kwestie nie ujęte w R</w:t>
      </w:r>
      <w:r w:rsidR="00544CAF" w:rsidRPr="0005550B">
        <w:rPr>
          <w:rFonts w:ascii="Arial" w:hAnsi="Arial"/>
          <w:color w:val="auto"/>
          <w:sz w:val="24"/>
          <w:szCs w:val="24"/>
        </w:rPr>
        <w:t>egulaminie rozstrzyga Organizator.</w:t>
      </w:r>
    </w:p>
    <w:p w:rsidR="0035134F" w:rsidRDefault="00544CAF" w:rsidP="0035134F">
      <w:pPr>
        <w:numPr>
          <w:ilvl w:val="1"/>
          <w:numId w:val="3"/>
        </w:numPr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5134F">
        <w:rPr>
          <w:rFonts w:ascii="Arial" w:hAnsi="Arial"/>
          <w:color w:val="auto"/>
          <w:sz w:val="24"/>
          <w:szCs w:val="24"/>
        </w:rPr>
        <w:t>Organizator zastrzega sobie prawo do do</w:t>
      </w:r>
      <w:r w:rsidR="00C319C2">
        <w:rPr>
          <w:rFonts w:ascii="Arial" w:hAnsi="Arial"/>
          <w:color w:val="auto"/>
          <w:sz w:val="24"/>
          <w:szCs w:val="24"/>
        </w:rPr>
        <w:t>konania zmian w niniejszym     R</w:t>
      </w:r>
      <w:r w:rsidRPr="0035134F">
        <w:rPr>
          <w:rFonts w:ascii="Arial" w:hAnsi="Arial"/>
          <w:color w:val="auto"/>
          <w:sz w:val="24"/>
          <w:szCs w:val="24"/>
        </w:rPr>
        <w:t>egulaminie.</w:t>
      </w:r>
    </w:p>
    <w:p w:rsidR="005F6EB1" w:rsidRPr="0035134F" w:rsidRDefault="00544CAF" w:rsidP="0035134F">
      <w:pPr>
        <w:numPr>
          <w:ilvl w:val="1"/>
          <w:numId w:val="3"/>
        </w:numPr>
        <w:jc w:val="both"/>
        <w:rPr>
          <w:rStyle w:val="Hyperlink1"/>
          <w:rFonts w:ascii="Arial" w:eastAsia="Arial" w:hAnsi="Arial" w:cs="Arial"/>
          <w:color w:val="auto"/>
          <w:sz w:val="24"/>
          <w:szCs w:val="24"/>
        </w:rPr>
      </w:pPr>
      <w:r w:rsidRPr="0035134F">
        <w:rPr>
          <w:rFonts w:ascii="Arial" w:hAnsi="Arial"/>
          <w:color w:val="auto"/>
          <w:sz w:val="24"/>
          <w:szCs w:val="24"/>
        </w:rPr>
        <w:t xml:space="preserve">Wysłanie zgłoszenia na </w:t>
      </w:r>
      <w:r w:rsidR="00C319C2">
        <w:rPr>
          <w:rFonts w:ascii="Arial" w:hAnsi="Arial"/>
          <w:color w:val="auto"/>
          <w:sz w:val="24"/>
          <w:szCs w:val="24"/>
        </w:rPr>
        <w:t>festiwal</w:t>
      </w:r>
      <w:r w:rsidRPr="0035134F">
        <w:rPr>
          <w:rFonts w:ascii="Arial" w:hAnsi="Arial"/>
          <w:color w:val="auto"/>
          <w:sz w:val="24"/>
          <w:szCs w:val="24"/>
        </w:rPr>
        <w:t xml:space="preserve"> jest jedno</w:t>
      </w:r>
      <w:r w:rsidR="00C319C2">
        <w:rPr>
          <w:rFonts w:ascii="Arial" w:hAnsi="Arial"/>
          <w:color w:val="auto"/>
          <w:sz w:val="24"/>
          <w:szCs w:val="24"/>
        </w:rPr>
        <w:t>znaczne z akceptacją R</w:t>
      </w:r>
      <w:r w:rsidR="001849FC">
        <w:rPr>
          <w:rFonts w:ascii="Arial" w:hAnsi="Arial"/>
          <w:color w:val="auto"/>
          <w:sz w:val="24"/>
          <w:szCs w:val="24"/>
        </w:rPr>
        <w:t>egulaminu.</w:t>
      </w: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p w:rsidR="005F6EB1" w:rsidRDefault="005F6EB1" w:rsidP="005F6EB1">
      <w:pPr>
        <w:tabs>
          <w:tab w:val="left" w:pos="426"/>
        </w:tabs>
        <w:jc w:val="both"/>
        <w:rPr>
          <w:rStyle w:val="Hyperlink1"/>
          <w:rFonts w:ascii="Arial" w:hAnsi="Arial"/>
          <w:color w:val="auto"/>
          <w:sz w:val="20"/>
          <w:szCs w:val="20"/>
        </w:rPr>
      </w:pPr>
    </w:p>
    <w:sectPr w:rsidR="005F6EB1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D8" w:rsidRDefault="00FF12D8">
      <w:pPr>
        <w:spacing w:after="0" w:line="240" w:lineRule="auto"/>
      </w:pPr>
      <w:r>
        <w:separator/>
      </w:r>
    </w:p>
  </w:endnote>
  <w:endnote w:type="continuationSeparator" w:id="0">
    <w:p w:rsidR="00FF12D8" w:rsidRDefault="00FF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7" w:rsidRDefault="00CD7AF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D8" w:rsidRDefault="00FF12D8">
      <w:r>
        <w:separator/>
      </w:r>
    </w:p>
  </w:footnote>
  <w:footnote w:type="continuationSeparator" w:id="0">
    <w:p w:rsidR="00FF12D8" w:rsidRDefault="00FF12D8">
      <w:r>
        <w:continuationSeparator/>
      </w:r>
    </w:p>
  </w:footnote>
  <w:footnote w:type="continuationNotice" w:id="1">
    <w:p w:rsidR="00FF12D8" w:rsidRDefault="00FF12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AF7" w:rsidRDefault="00CD7AF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EA2"/>
    <w:multiLevelType w:val="hybridMultilevel"/>
    <w:tmpl w:val="DF486782"/>
    <w:styleLink w:val="Zaimportowanystyl2"/>
    <w:lvl w:ilvl="0" w:tplc="50AC3028">
      <w:start w:val="1"/>
      <w:numFmt w:val="bullet"/>
      <w:lvlText w:val="•"/>
      <w:lvlJc w:val="left"/>
      <w:pPr>
        <w:ind w:left="114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6422B2">
      <w:start w:val="1"/>
      <w:numFmt w:val="bullet"/>
      <w:lvlText w:val="o"/>
      <w:lvlJc w:val="left"/>
      <w:pPr>
        <w:ind w:left="186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44B9B2">
      <w:start w:val="1"/>
      <w:numFmt w:val="bullet"/>
      <w:lvlText w:val="▪"/>
      <w:lvlJc w:val="left"/>
      <w:pPr>
        <w:ind w:left="25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448F20">
      <w:start w:val="1"/>
      <w:numFmt w:val="bullet"/>
      <w:lvlText w:val="•"/>
      <w:lvlJc w:val="left"/>
      <w:pPr>
        <w:ind w:left="33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9C460E">
      <w:start w:val="1"/>
      <w:numFmt w:val="bullet"/>
      <w:lvlText w:val="o"/>
      <w:lvlJc w:val="left"/>
      <w:pPr>
        <w:ind w:left="402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141FC0">
      <w:start w:val="1"/>
      <w:numFmt w:val="bullet"/>
      <w:lvlText w:val="▪"/>
      <w:lvlJc w:val="left"/>
      <w:pPr>
        <w:ind w:left="474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10835C">
      <w:start w:val="1"/>
      <w:numFmt w:val="bullet"/>
      <w:lvlText w:val="•"/>
      <w:lvlJc w:val="left"/>
      <w:pPr>
        <w:ind w:left="546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A41E26">
      <w:start w:val="1"/>
      <w:numFmt w:val="bullet"/>
      <w:lvlText w:val="o"/>
      <w:lvlJc w:val="left"/>
      <w:pPr>
        <w:ind w:left="618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7AF98C">
      <w:start w:val="1"/>
      <w:numFmt w:val="bullet"/>
      <w:lvlText w:val="▪"/>
      <w:lvlJc w:val="left"/>
      <w:pPr>
        <w:ind w:left="690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3B0B96"/>
    <w:multiLevelType w:val="hybridMultilevel"/>
    <w:tmpl w:val="DF486782"/>
    <w:numStyleLink w:val="Zaimportowanystyl2"/>
  </w:abstractNum>
  <w:abstractNum w:abstractNumId="2">
    <w:nsid w:val="1D353C88"/>
    <w:multiLevelType w:val="hybridMultilevel"/>
    <w:tmpl w:val="B77CA9E4"/>
    <w:styleLink w:val="Zaimportowanystyl1"/>
    <w:lvl w:ilvl="0" w:tplc="FFDC330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852C6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7EAB9FC">
      <w:start w:val="1"/>
      <w:numFmt w:val="lowerRoman"/>
      <w:lvlText w:val="%3."/>
      <w:lvlJc w:val="left"/>
      <w:pPr>
        <w:ind w:left="142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8F736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5DE000C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4290EA">
      <w:start w:val="1"/>
      <w:numFmt w:val="lowerRoman"/>
      <w:lvlText w:val="%6."/>
      <w:lvlJc w:val="left"/>
      <w:pPr>
        <w:ind w:left="358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2EC14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727112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947C20">
      <w:start w:val="1"/>
      <w:numFmt w:val="lowerRoman"/>
      <w:lvlText w:val="%9."/>
      <w:lvlJc w:val="left"/>
      <w:pPr>
        <w:ind w:left="57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1DD64A2"/>
    <w:multiLevelType w:val="hybridMultilevel"/>
    <w:tmpl w:val="58BA5BD4"/>
    <w:lvl w:ilvl="0" w:tplc="EE6ADAF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C0BB9"/>
    <w:multiLevelType w:val="hybridMultilevel"/>
    <w:tmpl w:val="B77CA9E4"/>
    <w:lvl w:ilvl="0" w:tplc="5D00470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ACF59A">
      <w:start w:val="1"/>
      <w:numFmt w:val="lowerLetter"/>
      <w:lvlText w:val="%2.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12E8C2">
      <w:start w:val="1"/>
      <w:numFmt w:val="lowerRoman"/>
      <w:lvlText w:val="%3."/>
      <w:lvlJc w:val="left"/>
      <w:pPr>
        <w:ind w:left="142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A8F1E">
      <w:start w:val="1"/>
      <w:numFmt w:val="decimal"/>
      <w:lvlText w:val="%4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F0EEA0">
      <w:start w:val="1"/>
      <w:numFmt w:val="lowerLetter"/>
      <w:lvlText w:val="%5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22F94E">
      <w:start w:val="1"/>
      <w:numFmt w:val="lowerRoman"/>
      <w:lvlText w:val="%6."/>
      <w:lvlJc w:val="left"/>
      <w:pPr>
        <w:ind w:left="358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287098">
      <w:start w:val="1"/>
      <w:numFmt w:val="decimal"/>
      <w:lvlText w:val="%7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94FA1C">
      <w:start w:val="1"/>
      <w:numFmt w:val="lowerLetter"/>
      <w:lvlText w:val="%8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01148">
      <w:start w:val="1"/>
      <w:numFmt w:val="lowerRoman"/>
      <w:lvlText w:val="%9."/>
      <w:lvlJc w:val="left"/>
      <w:pPr>
        <w:ind w:left="5749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9A673AD"/>
    <w:multiLevelType w:val="hybridMultilevel"/>
    <w:tmpl w:val="B77CA9E4"/>
    <w:numStyleLink w:val="Zaimportowanystyl1"/>
  </w:abstractNum>
  <w:abstractNum w:abstractNumId="6">
    <w:nsid w:val="343A55F4"/>
    <w:multiLevelType w:val="hybridMultilevel"/>
    <w:tmpl w:val="3502148A"/>
    <w:numStyleLink w:val="Punktory"/>
  </w:abstractNum>
  <w:abstractNum w:abstractNumId="7">
    <w:nsid w:val="7D7F5477"/>
    <w:multiLevelType w:val="hybridMultilevel"/>
    <w:tmpl w:val="3502148A"/>
    <w:styleLink w:val="Punktory"/>
    <w:lvl w:ilvl="0" w:tplc="5CA21342">
      <w:start w:val="1"/>
      <w:numFmt w:val="bullet"/>
      <w:lvlText w:val="-"/>
      <w:lvlJc w:val="left"/>
      <w:pPr>
        <w:ind w:left="8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EE93BE">
      <w:start w:val="1"/>
      <w:numFmt w:val="bullet"/>
      <w:lvlText w:val="-"/>
      <w:lvlJc w:val="left"/>
      <w:pPr>
        <w:ind w:left="14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D6320C">
      <w:start w:val="1"/>
      <w:numFmt w:val="bullet"/>
      <w:lvlText w:val="-"/>
      <w:lvlJc w:val="left"/>
      <w:pPr>
        <w:ind w:left="20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CC6C4">
      <w:start w:val="1"/>
      <w:numFmt w:val="bullet"/>
      <w:lvlText w:val="-"/>
      <w:lvlJc w:val="left"/>
      <w:pPr>
        <w:ind w:left="26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96D582">
      <w:start w:val="1"/>
      <w:numFmt w:val="bullet"/>
      <w:lvlText w:val="-"/>
      <w:lvlJc w:val="left"/>
      <w:pPr>
        <w:ind w:left="32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28E1C">
      <w:start w:val="1"/>
      <w:numFmt w:val="bullet"/>
      <w:lvlText w:val="-"/>
      <w:lvlJc w:val="left"/>
      <w:pPr>
        <w:ind w:left="38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9231EE">
      <w:start w:val="1"/>
      <w:numFmt w:val="bullet"/>
      <w:lvlText w:val="-"/>
      <w:lvlJc w:val="left"/>
      <w:pPr>
        <w:ind w:left="44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6CBE0E">
      <w:start w:val="1"/>
      <w:numFmt w:val="bullet"/>
      <w:lvlText w:val="-"/>
      <w:lvlJc w:val="left"/>
      <w:pPr>
        <w:ind w:left="50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6A51C4">
      <w:start w:val="1"/>
      <w:numFmt w:val="bullet"/>
      <w:lvlText w:val="-"/>
      <w:lvlJc w:val="left"/>
      <w:pPr>
        <w:ind w:left="568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5"/>
  </w:num>
  <w:num w:numId="3">
    <w:abstractNumId w:val="5"/>
    <w:lvlOverride w:ilvl="0">
      <w:lvl w:ilvl="0" w:tplc="30B86F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BEAAA2">
        <w:start w:val="1"/>
        <w:numFmt w:val="lowerLetter"/>
        <w:lvlText w:val="%2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643344">
        <w:start w:val="1"/>
        <w:numFmt w:val="lowerRoman"/>
        <w:lvlText w:val="%3."/>
        <w:lvlJc w:val="left"/>
        <w:pPr>
          <w:ind w:left="14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94F898">
        <w:start w:val="1"/>
        <w:numFmt w:val="decimal"/>
        <w:lvlText w:val="%4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ED81C">
        <w:start w:val="1"/>
        <w:numFmt w:val="lowerLetter"/>
        <w:lvlText w:val="%5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C81BB2">
        <w:start w:val="1"/>
        <w:numFmt w:val="lowerRoman"/>
        <w:lvlText w:val="%6."/>
        <w:lvlJc w:val="left"/>
        <w:pPr>
          <w:ind w:left="358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6CCDB0">
        <w:start w:val="1"/>
        <w:numFmt w:val="decimal"/>
        <w:lvlText w:val="%7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0325C">
        <w:start w:val="1"/>
        <w:numFmt w:val="lowerLetter"/>
        <w:lvlText w:val="%8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D8CC84">
        <w:start w:val="1"/>
        <w:numFmt w:val="lowerRoman"/>
        <w:lvlText w:val="%9."/>
        <w:lvlJc w:val="left"/>
        <w:pPr>
          <w:ind w:left="57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5"/>
    <w:lvlOverride w:ilvl="0">
      <w:startOverride w:val="8"/>
      <w:lvl w:ilvl="0" w:tplc="30B86F30">
        <w:start w:val="8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6BEAAA2">
        <w:start w:val="1"/>
        <w:numFmt w:val="lowerLetter"/>
        <w:lvlText w:val="%2.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9643344">
        <w:start w:val="1"/>
        <w:numFmt w:val="lowerRoman"/>
        <w:lvlText w:val="%3."/>
        <w:lvlJc w:val="left"/>
        <w:pPr>
          <w:ind w:left="142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F94F898">
        <w:start w:val="1"/>
        <w:numFmt w:val="decimal"/>
        <w:lvlText w:val="%4."/>
        <w:lvlJc w:val="left"/>
        <w:pPr>
          <w:ind w:left="21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87ED81C">
        <w:start w:val="1"/>
        <w:numFmt w:val="lowerLetter"/>
        <w:lvlText w:val="%5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3C81BB2">
        <w:start w:val="1"/>
        <w:numFmt w:val="lowerRoman"/>
        <w:lvlText w:val="%6."/>
        <w:lvlJc w:val="left"/>
        <w:pPr>
          <w:ind w:left="358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76CCDB0">
        <w:start w:val="1"/>
        <w:numFmt w:val="decimal"/>
        <w:lvlText w:val="%7."/>
        <w:lvlJc w:val="left"/>
        <w:pPr>
          <w:ind w:left="43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7C0325C">
        <w:start w:val="1"/>
        <w:numFmt w:val="lowerLetter"/>
        <w:lvlText w:val="%8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ED8CC84">
        <w:start w:val="1"/>
        <w:numFmt w:val="lowerRoman"/>
        <w:lvlText w:val="%9."/>
        <w:lvlJc w:val="left"/>
        <w:pPr>
          <w:ind w:left="5749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30B86F30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6BEAAA2">
        <w:start w:val="1"/>
        <w:numFmt w:val="lowerLetter"/>
        <w:lvlText w:val="%2."/>
        <w:lvlJc w:val="left"/>
        <w:pPr>
          <w:tabs>
            <w:tab w:val="left" w:pos="426"/>
          </w:tabs>
          <w:ind w:left="7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9643344">
        <w:start w:val="1"/>
        <w:numFmt w:val="lowerRoman"/>
        <w:lvlText w:val="%3."/>
        <w:lvlJc w:val="left"/>
        <w:pPr>
          <w:tabs>
            <w:tab w:val="left" w:pos="426"/>
          </w:tabs>
          <w:ind w:left="142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94F898">
        <w:start w:val="1"/>
        <w:numFmt w:val="decimal"/>
        <w:lvlText w:val="%4."/>
        <w:lvlJc w:val="left"/>
        <w:pPr>
          <w:tabs>
            <w:tab w:val="left" w:pos="426"/>
          </w:tabs>
          <w:ind w:left="214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87ED81C">
        <w:start w:val="1"/>
        <w:numFmt w:val="lowerLetter"/>
        <w:lvlText w:val="%5."/>
        <w:lvlJc w:val="left"/>
        <w:pPr>
          <w:tabs>
            <w:tab w:val="left" w:pos="426"/>
          </w:tabs>
          <w:ind w:left="286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C81BB2">
        <w:start w:val="1"/>
        <w:numFmt w:val="lowerRoman"/>
        <w:lvlText w:val="%6."/>
        <w:lvlJc w:val="left"/>
        <w:pPr>
          <w:tabs>
            <w:tab w:val="left" w:pos="426"/>
          </w:tabs>
          <w:ind w:left="358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6CCDB0">
        <w:start w:val="1"/>
        <w:numFmt w:val="decimal"/>
        <w:lvlText w:val="%7."/>
        <w:lvlJc w:val="left"/>
        <w:pPr>
          <w:tabs>
            <w:tab w:val="left" w:pos="426"/>
          </w:tabs>
          <w:ind w:left="430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7C0325C">
        <w:start w:val="1"/>
        <w:numFmt w:val="lowerLetter"/>
        <w:lvlText w:val="%8."/>
        <w:lvlJc w:val="left"/>
        <w:pPr>
          <w:tabs>
            <w:tab w:val="left" w:pos="426"/>
          </w:tabs>
          <w:ind w:left="502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D8CC84">
        <w:start w:val="1"/>
        <w:numFmt w:val="lowerRoman"/>
        <w:lvlText w:val="%9."/>
        <w:lvlJc w:val="left"/>
        <w:pPr>
          <w:tabs>
            <w:tab w:val="left" w:pos="426"/>
          </w:tabs>
          <w:ind w:left="5749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F77"/>
    <w:rsid w:val="00000CEF"/>
    <w:rsid w:val="00023483"/>
    <w:rsid w:val="0004446B"/>
    <w:rsid w:val="0005550B"/>
    <w:rsid w:val="00076D68"/>
    <w:rsid w:val="00095083"/>
    <w:rsid w:val="000D0095"/>
    <w:rsid w:val="000D7AA1"/>
    <w:rsid w:val="001166CE"/>
    <w:rsid w:val="00161237"/>
    <w:rsid w:val="00164D59"/>
    <w:rsid w:val="0018127B"/>
    <w:rsid w:val="001849FC"/>
    <w:rsid w:val="001A2A77"/>
    <w:rsid w:val="001B10CF"/>
    <w:rsid w:val="001B5FC7"/>
    <w:rsid w:val="00206CB1"/>
    <w:rsid w:val="0020767E"/>
    <w:rsid w:val="00227D85"/>
    <w:rsid w:val="0025793F"/>
    <w:rsid w:val="00261CA0"/>
    <w:rsid w:val="00282841"/>
    <w:rsid w:val="002B2D17"/>
    <w:rsid w:val="002E4C48"/>
    <w:rsid w:val="002F2661"/>
    <w:rsid w:val="002F7F94"/>
    <w:rsid w:val="00306F5B"/>
    <w:rsid w:val="0035134F"/>
    <w:rsid w:val="00355537"/>
    <w:rsid w:val="00365CF7"/>
    <w:rsid w:val="00374305"/>
    <w:rsid w:val="00375B53"/>
    <w:rsid w:val="00380A3A"/>
    <w:rsid w:val="00393225"/>
    <w:rsid w:val="003C00ED"/>
    <w:rsid w:val="003C3D0F"/>
    <w:rsid w:val="003D400C"/>
    <w:rsid w:val="003E7670"/>
    <w:rsid w:val="004248F7"/>
    <w:rsid w:val="0048539D"/>
    <w:rsid w:val="004E5100"/>
    <w:rsid w:val="0050335F"/>
    <w:rsid w:val="005346F3"/>
    <w:rsid w:val="00544CAF"/>
    <w:rsid w:val="005462AF"/>
    <w:rsid w:val="0055400B"/>
    <w:rsid w:val="00554025"/>
    <w:rsid w:val="005559A8"/>
    <w:rsid w:val="005772B7"/>
    <w:rsid w:val="00584611"/>
    <w:rsid w:val="005A4E8C"/>
    <w:rsid w:val="005A71FC"/>
    <w:rsid w:val="005D696C"/>
    <w:rsid w:val="005F6EB1"/>
    <w:rsid w:val="006128B0"/>
    <w:rsid w:val="00632996"/>
    <w:rsid w:val="00660E4F"/>
    <w:rsid w:val="00674B3C"/>
    <w:rsid w:val="006D380E"/>
    <w:rsid w:val="006E50B8"/>
    <w:rsid w:val="006E519B"/>
    <w:rsid w:val="006F6F77"/>
    <w:rsid w:val="00705607"/>
    <w:rsid w:val="0071196A"/>
    <w:rsid w:val="0078334D"/>
    <w:rsid w:val="007A2C1E"/>
    <w:rsid w:val="007B1AB6"/>
    <w:rsid w:val="007C5D00"/>
    <w:rsid w:val="007F491F"/>
    <w:rsid w:val="008563E7"/>
    <w:rsid w:val="00861443"/>
    <w:rsid w:val="00881D7D"/>
    <w:rsid w:val="008C6FCA"/>
    <w:rsid w:val="009A1E68"/>
    <w:rsid w:val="009A5671"/>
    <w:rsid w:val="009C67D6"/>
    <w:rsid w:val="00A016B9"/>
    <w:rsid w:val="00A16FFF"/>
    <w:rsid w:val="00A24A10"/>
    <w:rsid w:val="00A413CB"/>
    <w:rsid w:val="00A43B9C"/>
    <w:rsid w:val="00A50436"/>
    <w:rsid w:val="00A52E8B"/>
    <w:rsid w:val="00A65FC5"/>
    <w:rsid w:val="00AA1FD8"/>
    <w:rsid w:val="00AB7515"/>
    <w:rsid w:val="00B32988"/>
    <w:rsid w:val="00B33824"/>
    <w:rsid w:val="00B42070"/>
    <w:rsid w:val="00B4751F"/>
    <w:rsid w:val="00B56A52"/>
    <w:rsid w:val="00B70DBC"/>
    <w:rsid w:val="00BB0D8A"/>
    <w:rsid w:val="00BC1F82"/>
    <w:rsid w:val="00BC50E2"/>
    <w:rsid w:val="00BD6CAD"/>
    <w:rsid w:val="00C319C2"/>
    <w:rsid w:val="00C72100"/>
    <w:rsid w:val="00C82AFC"/>
    <w:rsid w:val="00C840E2"/>
    <w:rsid w:val="00CA0EC6"/>
    <w:rsid w:val="00CC3ECF"/>
    <w:rsid w:val="00CD7AF7"/>
    <w:rsid w:val="00D07837"/>
    <w:rsid w:val="00D12ED6"/>
    <w:rsid w:val="00D450F8"/>
    <w:rsid w:val="00D714E0"/>
    <w:rsid w:val="00E21919"/>
    <w:rsid w:val="00E626D5"/>
    <w:rsid w:val="00E64785"/>
    <w:rsid w:val="00EA5715"/>
    <w:rsid w:val="00EC4EBE"/>
    <w:rsid w:val="00EE08C7"/>
    <w:rsid w:val="00F30440"/>
    <w:rsid w:val="00F62B7B"/>
    <w:rsid w:val="00FD249D"/>
    <w:rsid w:val="00FD78F0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0E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rPr>
      <w:vertAlign w:val="superscript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2"/>
    <w:rPr>
      <w:rFonts w:ascii="Tahoma" w:eastAsia="Calibri" w:hAnsi="Tahoma" w:cs="Tahoma"/>
      <w:color w:val="000000"/>
      <w:sz w:val="16"/>
      <w:szCs w:val="16"/>
      <w:u w:color="000000"/>
      <w:lang w:val="da-DK"/>
    </w:rPr>
  </w:style>
  <w:style w:type="paragraph" w:styleId="Akapitzlist">
    <w:name w:val="List Paragraph"/>
    <w:basedOn w:val="Normalny"/>
    <w:uiPriority w:val="34"/>
    <w:qFormat/>
    <w:rsid w:val="00375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100"/>
    <w:rPr>
      <w:rFonts w:ascii="Calibri" w:eastAsia="Calibri" w:hAnsi="Calibri" w:cs="Calibri"/>
      <w:color w:val="000000"/>
      <w:u w:color="000000"/>
      <w:lang w:val="da-D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100"/>
    <w:rPr>
      <w:rFonts w:ascii="Calibri" w:eastAsia="Calibri" w:hAnsi="Calibri" w:cs="Calibri"/>
      <w:b/>
      <w:bCs/>
      <w:color w:val="000000"/>
      <w:u w:color="000000"/>
      <w:lang w:val="da-DK"/>
    </w:rPr>
  </w:style>
  <w:style w:type="character" w:customStyle="1" w:styleId="Nagwek2Znak">
    <w:name w:val="Nagłówek 2 Znak"/>
    <w:basedOn w:val="Domylnaczcionkaakapitu"/>
    <w:link w:val="Nagwek2"/>
    <w:semiHidden/>
    <w:rsid w:val="00CA0EC6"/>
    <w:rPr>
      <w:b/>
      <w:bCs/>
      <w:sz w:val="32"/>
      <w:szCs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0EC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color w:val="auto"/>
      <w:sz w:val="32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styleId="Odwoanieprzypisudolnego">
    <w:name w:val="footnote reference"/>
    <w:rPr>
      <w:vertAlign w:val="superscript"/>
    </w:r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Punktory">
    <w:name w:val="Punktory"/>
    <w:pPr>
      <w:numPr>
        <w:numId w:val="4"/>
      </w:numPr>
    </w:pPr>
  </w:style>
  <w:style w:type="numbering" w:customStyle="1" w:styleId="Zaimportowanystyl2">
    <w:name w:val="Zaimportowany styl 2"/>
    <w:pPr>
      <w:numPr>
        <w:numId w:val="6"/>
      </w:numPr>
    </w:pPr>
  </w:style>
  <w:style w:type="character" w:customStyle="1" w:styleId="Hyperlink1">
    <w:name w:val="Hyperlink.1"/>
    <w:basedOn w:val="Hyperlink0"/>
    <w:rPr>
      <w:color w:val="000000"/>
      <w:u w:val="none"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52"/>
    <w:rPr>
      <w:rFonts w:ascii="Tahoma" w:eastAsia="Calibri" w:hAnsi="Tahoma" w:cs="Tahoma"/>
      <w:color w:val="000000"/>
      <w:sz w:val="16"/>
      <w:szCs w:val="16"/>
      <w:u w:color="000000"/>
      <w:lang w:val="da-DK"/>
    </w:rPr>
  </w:style>
  <w:style w:type="paragraph" w:styleId="Akapitzlist">
    <w:name w:val="List Paragraph"/>
    <w:basedOn w:val="Normalny"/>
    <w:uiPriority w:val="34"/>
    <w:qFormat/>
    <w:rsid w:val="00375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21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2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2100"/>
    <w:rPr>
      <w:rFonts w:ascii="Calibri" w:eastAsia="Calibri" w:hAnsi="Calibri" w:cs="Calibri"/>
      <w:color w:val="000000"/>
      <w:u w:color="000000"/>
      <w:lang w:val="da-DK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2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2100"/>
    <w:rPr>
      <w:rFonts w:ascii="Calibri" w:eastAsia="Calibri" w:hAnsi="Calibri" w:cs="Calibri"/>
      <w:b/>
      <w:bCs/>
      <w:color w:val="000000"/>
      <w:u w:color="000000"/>
      <w:lang w:val="da-DK"/>
    </w:rPr>
  </w:style>
  <w:style w:type="character" w:customStyle="1" w:styleId="Nagwek2Znak">
    <w:name w:val="Nagłówek 2 Znak"/>
    <w:basedOn w:val="Domylnaczcionkaakapitu"/>
    <w:link w:val="Nagwek2"/>
    <w:semiHidden/>
    <w:rsid w:val="00CA0EC6"/>
    <w:rPr>
      <w:b/>
      <w:bCs/>
      <w:sz w:val="32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s-zoliborz.waw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</dc:creator>
  <cp:lastModifiedBy>agnieszka.jasinska</cp:lastModifiedBy>
  <cp:revision>5</cp:revision>
  <cp:lastPrinted>2018-07-23T07:32:00Z</cp:lastPrinted>
  <dcterms:created xsi:type="dcterms:W3CDTF">2019-08-20T08:22:00Z</dcterms:created>
  <dcterms:modified xsi:type="dcterms:W3CDTF">2019-08-22T06:57:00Z</dcterms:modified>
</cp:coreProperties>
</file>