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684A" w14:textId="77777777" w:rsidR="002516CF" w:rsidRDefault="00830C7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D050"/>
        <w:spacing w:after="0" w:line="360" w:lineRule="auto"/>
        <w:ind w:left="360" w:hanging="360"/>
        <w:jc w:val="center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>ZASADY REALIZACJI PROGRAMU</w:t>
      </w:r>
    </w:p>
    <w:p w14:paraId="7C66E1EE" w14:textId="77777777" w:rsidR="002516CF" w:rsidRDefault="00830C7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D050"/>
        <w:spacing w:after="0" w:line="360" w:lineRule="auto"/>
        <w:ind w:left="360" w:hanging="360"/>
        <w:jc w:val="center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>„OPIEKA WYTCHNIENIOWA” – EDYCJA 2021</w:t>
      </w:r>
    </w:p>
    <w:p w14:paraId="11F65BD4" w14:textId="77777777" w:rsidR="002516CF" w:rsidRDefault="002516CF">
      <w:pPr>
        <w:pStyle w:val="Tytu"/>
      </w:pPr>
    </w:p>
    <w:p w14:paraId="332D8AF0" w14:textId="77777777" w:rsidR="002516CF" w:rsidRDefault="00830C7A">
      <w:pPr>
        <w:pStyle w:val="Tytu"/>
        <w:numPr>
          <w:ilvl w:val="0"/>
          <w:numId w:val="49"/>
        </w:numPr>
      </w:pPr>
      <w:r>
        <w:t xml:space="preserve">Podstawa prawna Programu „Opieka </w:t>
      </w:r>
      <w:proofErr w:type="spellStart"/>
      <w:r>
        <w:t>wytchnieniowa</w:t>
      </w:r>
      <w:proofErr w:type="spellEnd"/>
      <w:r>
        <w:t>” - edycja 2021:</w:t>
      </w:r>
    </w:p>
    <w:p w14:paraId="7537F87E" w14:textId="77777777" w:rsidR="002516CF" w:rsidRDefault="00830C7A">
      <w:pPr>
        <w:pStyle w:val="Akapitzlist"/>
        <w:numPr>
          <w:ilvl w:val="0"/>
          <w:numId w:val="50"/>
        </w:numPr>
        <w:spacing w:before="240" w:after="120" w:line="288" w:lineRule="auto"/>
        <w:ind w:hanging="357"/>
        <w:jc w:val="both"/>
        <w:rPr>
          <w:rFonts w:cs="Calibri"/>
          <w:sz w:val="22"/>
        </w:rPr>
      </w:pPr>
      <w:r>
        <w:rPr>
          <w:rFonts w:cs="Calibri"/>
          <w:sz w:val="22"/>
        </w:rPr>
        <w:t>art. 1 ustawy z dnia 23 października 2018 r. o Funduszu Solidarnościowym (Dz.U. z 2020 r. poz. 1787.);</w:t>
      </w:r>
    </w:p>
    <w:p w14:paraId="7F44FBC5" w14:textId="77777777" w:rsidR="002516CF" w:rsidRDefault="00830C7A">
      <w:pPr>
        <w:pStyle w:val="Akapitzlist"/>
        <w:numPr>
          <w:ilvl w:val="0"/>
          <w:numId w:val="3"/>
        </w:numPr>
        <w:spacing w:before="240" w:after="120" w:line="288" w:lineRule="auto"/>
        <w:ind w:hanging="357"/>
        <w:jc w:val="both"/>
        <w:rPr>
          <w:rFonts w:cs="Calibri"/>
          <w:sz w:val="22"/>
        </w:rPr>
      </w:pPr>
      <w:r>
        <w:rPr>
          <w:rFonts w:cs="Calibri"/>
          <w:sz w:val="22"/>
        </w:rPr>
        <w:t>art. 17 ust. 2 pkt. 4 ustawy z dnia 12 marca 2014 r o pomocy społecznej (Dz.U. z 2020 r. poz. 1876);</w:t>
      </w:r>
    </w:p>
    <w:p w14:paraId="147BBA77" w14:textId="77777777" w:rsidR="002516CF" w:rsidRDefault="00830C7A">
      <w:pPr>
        <w:pStyle w:val="Tytu"/>
        <w:numPr>
          <w:ilvl w:val="0"/>
          <w:numId w:val="43"/>
        </w:numPr>
      </w:pPr>
      <w:r>
        <w:t>Realizatorem Programu na terenie Miasta Stołecznego Warszawy jest:</w:t>
      </w:r>
    </w:p>
    <w:p w14:paraId="69AD317B" w14:textId="77777777" w:rsidR="002516CF" w:rsidRDefault="00830C7A">
      <w:pPr>
        <w:shd w:val="clear" w:color="auto" w:fill="FFFFFF"/>
        <w:spacing w:before="120" w:after="120" w:line="300" w:lineRule="auto"/>
        <w:ind w:left="709"/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Medis24, </w:t>
      </w:r>
      <w:r>
        <w:rPr>
          <w:sz w:val="24"/>
          <w:szCs w:val="24"/>
        </w:rPr>
        <w:t xml:space="preserve">tel.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533-353-283</w:t>
      </w:r>
      <w:r>
        <w:rPr>
          <w:sz w:val="24"/>
          <w:szCs w:val="24"/>
        </w:rPr>
        <w:t xml:space="preserve"> czynny od poniedziałku do piątku w godz. 8:00 -16:00</w:t>
      </w:r>
      <w:r>
        <w:rPr>
          <w:rFonts w:eastAsia="Times New Roman" w:cs="Calibri"/>
          <w:color w:val="000000"/>
          <w:sz w:val="24"/>
          <w:szCs w:val="24"/>
          <w:lang w:eastAsia="pl-PL"/>
        </w:rPr>
        <w:t>, adres e-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mail: </w:t>
      </w:r>
      <w:hyperlink r:id="rId7" w:history="1">
        <w:r>
          <w:rPr>
            <w:rStyle w:val="Hipercze"/>
            <w:color w:val="auto"/>
            <w:sz w:val="24"/>
            <w:szCs w:val="24"/>
            <w:u w:val="none"/>
          </w:rPr>
          <w:t>opieka@medis24.eu</w:t>
        </w:r>
      </w:hyperlink>
      <w:r>
        <w:rPr>
          <w:sz w:val="24"/>
          <w:szCs w:val="24"/>
        </w:rPr>
        <w:t xml:space="preserve"> </w:t>
      </w:r>
    </w:p>
    <w:p w14:paraId="34503C1D" w14:textId="77777777" w:rsidR="002516CF" w:rsidRDefault="00830C7A">
      <w:pPr>
        <w:pStyle w:val="Tytu"/>
        <w:numPr>
          <w:ilvl w:val="0"/>
          <w:numId w:val="43"/>
        </w:numPr>
      </w:pPr>
      <w:r>
        <w:t>Cel Programu:</w:t>
      </w:r>
    </w:p>
    <w:p w14:paraId="051EE4C1" w14:textId="77777777" w:rsidR="002516CF" w:rsidRDefault="00830C7A">
      <w:pPr>
        <w:pStyle w:val="Standard"/>
        <w:spacing w:after="120" w:line="288" w:lineRule="auto"/>
        <w:jc w:val="both"/>
        <w:rPr>
          <w:rFonts w:cs="Calibri"/>
          <w:sz w:val="22"/>
        </w:rPr>
      </w:pPr>
      <w:r>
        <w:rPr>
          <w:rFonts w:cs="Calibri"/>
          <w:sz w:val="22"/>
        </w:rPr>
        <w:t xml:space="preserve">Program „Opieka </w:t>
      </w:r>
      <w:proofErr w:type="spellStart"/>
      <w:r>
        <w:rPr>
          <w:rFonts w:cs="Calibri"/>
          <w:sz w:val="22"/>
        </w:rPr>
        <w:t>wytchnieniowa</w:t>
      </w:r>
      <w:proofErr w:type="spellEnd"/>
      <w:r>
        <w:rPr>
          <w:rFonts w:cs="Calibri"/>
          <w:sz w:val="22"/>
        </w:rPr>
        <w:t>” – edycja 2021, zwany dalej „Programem” kierowany jest do członków rodzin lub opiekunów, którzy wymagają wsparcia w postaci doraźnej, czasowej pr</w:t>
      </w:r>
      <w:r>
        <w:rPr>
          <w:rFonts w:cs="Calibri"/>
          <w:sz w:val="22"/>
        </w:rPr>
        <w:t>zerwy w sprawowaniu bezpośredniej opieki nad dziećmi z orzeczeniem o niepełnosprawności oraz osobami ze znacznym stopniem niepełnosprawności (bądź równoważnym).</w:t>
      </w:r>
    </w:p>
    <w:p w14:paraId="0D3A66C8" w14:textId="77777777" w:rsidR="002516CF" w:rsidRDefault="00830C7A">
      <w:pPr>
        <w:pStyle w:val="Standard"/>
        <w:spacing w:after="120" w:line="288" w:lineRule="auto"/>
        <w:jc w:val="both"/>
        <w:rPr>
          <w:rFonts w:cs="Calibri"/>
          <w:sz w:val="22"/>
        </w:rPr>
      </w:pPr>
      <w:r>
        <w:rPr>
          <w:rFonts w:cs="Calibri"/>
          <w:sz w:val="22"/>
        </w:rPr>
        <w:t xml:space="preserve">Zapewnienie wsparcia w zakresie usług opieki </w:t>
      </w:r>
      <w:proofErr w:type="spellStart"/>
      <w:r>
        <w:rPr>
          <w:rFonts w:cs="Calibri"/>
          <w:sz w:val="22"/>
        </w:rPr>
        <w:t>wytchnieniowej</w:t>
      </w:r>
      <w:proofErr w:type="spellEnd"/>
      <w:r>
        <w:rPr>
          <w:rFonts w:cs="Calibri"/>
          <w:sz w:val="22"/>
        </w:rPr>
        <w:t xml:space="preserve"> wpisuje się w główny cel powstałego</w:t>
      </w:r>
      <w:r>
        <w:rPr>
          <w:rFonts w:cs="Calibri"/>
          <w:sz w:val="22"/>
        </w:rPr>
        <w:t xml:space="preserve"> 1 stycznia 2019 r. państwowego funduszu celowego pn. Fundusz Solidarnościowy. Zgodnie z art. 1 ustawy z dnia 23 października 2018 r. o Funduszu Solidarnościowym (Dz. U. z 2020 r. poz. 1787), celem Funduszu Solidarnościowego jest m.in. wsparcie społeczne o</w:t>
      </w:r>
      <w:r>
        <w:rPr>
          <w:rFonts w:cs="Calibri"/>
          <w:sz w:val="22"/>
        </w:rPr>
        <w:t>sób niepełnosprawnych.</w:t>
      </w:r>
    </w:p>
    <w:p w14:paraId="1485AFA5" w14:textId="77777777" w:rsidR="002516CF" w:rsidRDefault="00830C7A">
      <w:pPr>
        <w:pStyle w:val="Tytu"/>
        <w:numPr>
          <w:ilvl w:val="0"/>
          <w:numId w:val="43"/>
        </w:numPr>
      </w:pPr>
      <w:r>
        <w:t>Adresaci Programu:</w:t>
      </w:r>
    </w:p>
    <w:p w14:paraId="67B00E20" w14:textId="77777777" w:rsidR="002516CF" w:rsidRDefault="00830C7A">
      <w:pPr>
        <w:pStyle w:val="Standard"/>
        <w:spacing w:after="120" w:line="288" w:lineRule="auto"/>
        <w:jc w:val="both"/>
        <w:rPr>
          <w:rFonts w:cs="Calibri"/>
          <w:sz w:val="22"/>
        </w:rPr>
      </w:pPr>
      <w:r>
        <w:rPr>
          <w:rFonts w:cs="Calibri"/>
          <w:sz w:val="22"/>
        </w:rPr>
        <w:t>Program skierowany jest do członków rodzin lub opiekunów sprawujących bezpośrednią opiekę nad:</w:t>
      </w:r>
    </w:p>
    <w:p w14:paraId="681AE2E0" w14:textId="77777777" w:rsidR="002516CF" w:rsidRDefault="00830C7A">
      <w:pPr>
        <w:pStyle w:val="Akapitzlist"/>
        <w:numPr>
          <w:ilvl w:val="1"/>
          <w:numId w:val="4"/>
        </w:numPr>
        <w:spacing w:after="120" w:line="288" w:lineRule="auto"/>
        <w:jc w:val="both"/>
        <w:rPr>
          <w:rFonts w:cs="Calibri"/>
          <w:sz w:val="22"/>
        </w:rPr>
      </w:pPr>
      <w:r>
        <w:rPr>
          <w:rFonts w:cs="Calibri"/>
          <w:sz w:val="22"/>
        </w:rPr>
        <w:t>dziećmi z orzeczeniem o niepełnosprawności;</w:t>
      </w:r>
    </w:p>
    <w:p w14:paraId="6A7E91E0" w14:textId="77777777" w:rsidR="002516CF" w:rsidRDefault="00830C7A">
      <w:pPr>
        <w:pStyle w:val="Akapitzlist"/>
        <w:numPr>
          <w:ilvl w:val="1"/>
          <w:numId w:val="4"/>
        </w:numPr>
        <w:spacing w:after="120" w:line="288" w:lineRule="auto"/>
        <w:jc w:val="both"/>
        <w:rPr>
          <w:rFonts w:cs="Calibri"/>
          <w:sz w:val="22"/>
        </w:rPr>
      </w:pPr>
      <w:r>
        <w:rPr>
          <w:rFonts w:cs="Calibri"/>
          <w:sz w:val="22"/>
        </w:rPr>
        <w:t>osobami z orzeczeniem o znacznym stopniu niepełnosprawności bądź równoważny</w:t>
      </w:r>
      <w:r>
        <w:rPr>
          <w:rFonts w:cs="Calibri"/>
          <w:sz w:val="22"/>
        </w:rPr>
        <w:t>m.</w:t>
      </w:r>
    </w:p>
    <w:p w14:paraId="14AF2ACD" w14:textId="77777777" w:rsidR="002516CF" w:rsidRDefault="00830C7A">
      <w:pPr>
        <w:pStyle w:val="Tytu"/>
        <w:numPr>
          <w:ilvl w:val="0"/>
          <w:numId w:val="43"/>
        </w:numPr>
      </w:pPr>
      <w:r>
        <w:t>Realizacja Programu:</w:t>
      </w:r>
    </w:p>
    <w:p w14:paraId="1F09A795" w14:textId="77777777" w:rsidR="002516CF" w:rsidRDefault="00830C7A">
      <w:pPr>
        <w:pStyle w:val="Podtytu"/>
        <w:numPr>
          <w:ilvl w:val="0"/>
          <w:numId w:val="51"/>
        </w:numPr>
        <w:rPr>
          <w:rFonts w:cs="Calibri"/>
          <w:b/>
          <w:szCs w:val="24"/>
        </w:rPr>
      </w:pPr>
      <w:r>
        <w:rPr>
          <w:rFonts w:cs="Calibri"/>
          <w:b/>
          <w:szCs w:val="24"/>
        </w:rPr>
        <w:t>Zakres</w:t>
      </w:r>
    </w:p>
    <w:p w14:paraId="506EBFF1" w14:textId="77777777" w:rsidR="002516CF" w:rsidRDefault="00830C7A">
      <w:pPr>
        <w:pStyle w:val="Standard"/>
        <w:spacing w:after="120" w:line="288" w:lineRule="auto"/>
        <w:jc w:val="both"/>
      </w:pPr>
      <w:r>
        <w:rPr>
          <w:rFonts w:cs="Calibri"/>
          <w:b/>
          <w:sz w:val="22"/>
        </w:rPr>
        <w:lastRenderedPageBreak/>
        <w:t>Moduł I (M I)</w:t>
      </w:r>
      <w:r>
        <w:rPr>
          <w:rFonts w:cs="Calibri"/>
          <w:sz w:val="22"/>
        </w:rPr>
        <w:t xml:space="preserve"> - Usługi opieki </w:t>
      </w:r>
      <w:proofErr w:type="spellStart"/>
      <w:r>
        <w:rPr>
          <w:rFonts w:cs="Calibri"/>
          <w:sz w:val="22"/>
        </w:rPr>
        <w:t>wytchnieniowej</w:t>
      </w:r>
      <w:proofErr w:type="spellEnd"/>
      <w:r>
        <w:rPr>
          <w:rFonts w:cs="Calibri"/>
          <w:sz w:val="22"/>
        </w:rPr>
        <w:t xml:space="preserve"> w ramach pobytu dziennego realizowane w </w:t>
      </w:r>
      <w:r>
        <w:rPr>
          <w:rFonts w:eastAsia="Times New Roman" w:cs="Calibri"/>
          <w:color w:val="000000"/>
          <w:sz w:val="22"/>
        </w:rPr>
        <w:t>miejscu zamieszkania osoby z niepełnosprawnością.</w:t>
      </w:r>
    </w:p>
    <w:p w14:paraId="43C65EF6" w14:textId="77777777" w:rsidR="002516CF" w:rsidRDefault="00830C7A">
      <w:pPr>
        <w:pStyle w:val="Standard"/>
        <w:spacing w:after="120" w:line="288" w:lineRule="auto"/>
        <w:jc w:val="both"/>
      </w:pPr>
      <w:r>
        <w:rPr>
          <w:sz w:val="22"/>
        </w:rPr>
        <w:t xml:space="preserve">Osoba wnioskująca o usługi zobowiązana będzie do zapoznania się, podpisania oraz </w:t>
      </w:r>
      <w:r>
        <w:rPr>
          <w:sz w:val="22"/>
        </w:rPr>
        <w:t xml:space="preserve">przestrzegania Regulaminu świadczenia usług opieki </w:t>
      </w:r>
      <w:proofErr w:type="spellStart"/>
      <w:r>
        <w:rPr>
          <w:sz w:val="22"/>
        </w:rPr>
        <w:t>wytchnieniowej</w:t>
      </w:r>
      <w:proofErr w:type="spellEnd"/>
      <w:r>
        <w:rPr>
          <w:sz w:val="22"/>
        </w:rPr>
        <w:t xml:space="preserve"> – Moduł I – załącznik nr 1.</w:t>
      </w:r>
    </w:p>
    <w:p w14:paraId="2C35D81D" w14:textId="77777777" w:rsidR="002516CF" w:rsidRDefault="00830C7A">
      <w:pPr>
        <w:pStyle w:val="Podtytu"/>
        <w:numPr>
          <w:ilvl w:val="0"/>
          <w:numId w:val="38"/>
        </w:numPr>
        <w:rPr>
          <w:b/>
          <w:sz w:val="22"/>
        </w:rPr>
      </w:pPr>
      <w:r>
        <w:rPr>
          <w:b/>
          <w:sz w:val="22"/>
        </w:rPr>
        <w:t xml:space="preserve">Limity usług opieki </w:t>
      </w:r>
      <w:proofErr w:type="spellStart"/>
      <w:r>
        <w:rPr>
          <w:b/>
          <w:sz w:val="22"/>
        </w:rPr>
        <w:t>wytchnieniowej</w:t>
      </w:r>
      <w:proofErr w:type="spellEnd"/>
    </w:p>
    <w:p w14:paraId="28B094B9" w14:textId="77777777" w:rsidR="002516CF" w:rsidRDefault="00830C7A">
      <w:pPr>
        <w:pStyle w:val="Akapitzlist"/>
        <w:spacing w:before="240" w:after="120" w:line="288" w:lineRule="auto"/>
        <w:ind w:left="0"/>
        <w:jc w:val="both"/>
        <w:rPr>
          <w:rFonts w:cs="Calibri"/>
          <w:sz w:val="22"/>
        </w:rPr>
      </w:pPr>
      <w:r>
        <w:rPr>
          <w:rFonts w:cs="Calibri"/>
          <w:sz w:val="22"/>
        </w:rPr>
        <w:t xml:space="preserve">W roku 2021 zgodnie z zapisami Programu, usługi opieki </w:t>
      </w:r>
      <w:proofErr w:type="spellStart"/>
      <w:r>
        <w:rPr>
          <w:rFonts w:cs="Calibri"/>
          <w:sz w:val="22"/>
        </w:rPr>
        <w:t>wytchnieniowej</w:t>
      </w:r>
      <w:proofErr w:type="spellEnd"/>
      <w:r>
        <w:rPr>
          <w:rFonts w:cs="Calibri"/>
          <w:sz w:val="22"/>
        </w:rPr>
        <w:t xml:space="preserve"> przysługują </w:t>
      </w:r>
      <w:r>
        <w:rPr>
          <w:rFonts w:cs="Calibri"/>
          <w:sz w:val="22"/>
        </w:rPr>
        <w:br/>
      </w:r>
      <w:r>
        <w:rPr>
          <w:rFonts w:cs="Calibri"/>
          <w:sz w:val="22"/>
        </w:rPr>
        <w:t>w ramach ustalonych limitów w Module:</w:t>
      </w:r>
    </w:p>
    <w:p w14:paraId="19463BED" w14:textId="77777777" w:rsidR="002516CF" w:rsidRDefault="00830C7A">
      <w:pPr>
        <w:pStyle w:val="Standard"/>
        <w:spacing w:after="120" w:line="288" w:lineRule="auto"/>
        <w:jc w:val="both"/>
      </w:pPr>
      <w:r>
        <w:rPr>
          <w:rFonts w:cs="Calibri"/>
          <w:b/>
          <w:sz w:val="22"/>
        </w:rPr>
        <w:t>M I</w:t>
      </w:r>
      <w:r>
        <w:rPr>
          <w:rFonts w:cs="Calibri"/>
          <w:sz w:val="22"/>
        </w:rPr>
        <w:t xml:space="preserve"> - </w:t>
      </w:r>
      <w:r>
        <w:rPr>
          <w:rFonts w:cs="Calibri"/>
          <w:sz w:val="22"/>
        </w:rPr>
        <w:t>limit 200 godzin łącznie na osobę w trakcie trwania Programu,</w:t>
      </w:r>
    </w:p>
    <w:p w14:paraId="3675A7D9" w14:textId="77777777" w:rsidR="002516CF" w:rsidRDefault="002516CF">
      <w:pPr>
        <w:pStyle w:val="Standard"/>
        <w:spacing w:after="120" w:line="288" w:lineRule="auto"/>
        <w:jc w:val="both"/>
        <w:rPr>
          <w:rFonts w:cs="Calibri"/>
          <w:sz w:val="24"/>
          <w:szCs w:val="24"/>
        </w:rPr>
      </w:pPr>
    </w:p>
    <w:p w14:paraId="5AB504E0" w14:textId="77777777" w:rsidR="002516CF" w:rsidRDefault="00830C7A">
      <w:pPr>
        <w:pStyle w:val="Podtytu"/>
        <w:numPr>
          <w:ilvl w:val="0"/>
          <w:numId w:val="38"/>
        </w:numPr>
        <w:rPr>
          <w:b/>
          <w:sz w:val="22"/>
        </w:rPr>
      </w:pPr>
      <w:r>
        <w:rPr>
          <w:b/>
          <w:sz w:val="22"/>
        </w:rPr>
        <w:t xml:space="preserve">Odpłatność za usługi opieki </w:t>
      </w:r>
      <w:proofErr w:type="spellStart"/>
      <w:r>
        <w:rPr>
          <w:b/>
          <w:sz w:val="22"/>
        </w:rPr>
        <w:t>wytchnieniowej</w:t>
      </w:r>
      <w:proofErr w:type="spellEnd"/>
    </w:p>
    <w:p w14:paraId="6D88E56E" w14:textId="77777777" w:rsidR="002516CF" w:rsidRDefault="00830C7A">
      <w:pPr>
        <w:pStyle w:val="Standard"/>
        <w:spacing w:before="114" w:after="234" w:line="288" w:lineRule="auto"/>
        <w:jc w:val="both"/>
      </w:pPr>
      <w:r>
        <w:rPr>
          <w:rFonts w:cs="Calibri"/>
          <w:sz w:val="22"/>
        </w:rPr>
        <w:t xml:space="preserve">Pomoc w formie usług opieki </w:t>
      </w:r>
      <w:proofErr w:type="spellStart"/>
      <w:r>
        <w:rPr>
          <w:rFonts w:cs="Calibri"/>
          <w:sz w:val="22"/>
        </w:rPr>
        <w:t>wytchnieniowej</w:t>
      </w:r>
      <w:proofErr w:type="spellEnd"/>
      <w:r>
        <w:rPr>
          <w:rFonts w:cs="Calibri"/>
          <w:sz w:val="22"/>
        </w:rPr>
        <w:t xml:space="preserve"> w 2021 r. przyznawana jest </w:t>
      </w:r>
      <w:r>
        <w:rPr>
          <w:rFonts w:cs="Calibri"/>
          <w:b/>
          <w:bCs/>
          <w:sz w:val="22"/>
        </w:rPr>
        <w:t>bezpłatnie.</w:t>
      </w:r>
    </w:p>
    <w:p w14:paraId="37D6A7EB" w14:textId="77777777" w:rsidR="002516CF" w:rsidRDefault="00830C7A">
      <w:pPr>
        <w:pStyle w:val="Podtytu"/>
        <w:numPr>
          <w:ilvl w:val="0"/>
          <w:numId w:val="38"/>
        </w:numPr>
        <w:rPr>
          <w:b/>
          <w:sz w:val="22"/>
        </w:rPr>
      </w:pPr>
      <w:r>
        <w:rPr>
          <w:b/>
          <w:sz w:val="22"/>
        </w:rPr>
        <w:t>Tryb wnioskowania o usługi</w:t>
      </w:r>
    </w:p>
    <w:p w14:paraId="40F4BF0F" w14:textId="77777777" w:rsidR="002516CF" w:rsidRDefault="00830C7A">
      <w:pPr>
        <w:pStyle w:val="Akapitzlist"/>
        <w:numPr>
          <w:ilvl w:val="0"/>
          <w:numId w:val="52"/>
        </w:numPr>
        <w:spacing w:after="120" w:line="288" w:lineRule="auto"/>
        <w:jc w:val="both"/>
        <w:rPr>
          <w:rFonts w:cs="Calibri"/>
          <w:iCs/>
          <w:sz w:val="22"/>
        </w:rPr>
      </w:pPr>
      <w:r>
        <w:rPr>
          <w:rFonts w:cs="Calibri"/>
          <w:iCs/>
          <w:sz w:val="22"/>
        </w:rPr>
        <w:t xml:space="preserve">Usługi opieki </w:t>
      </w:r>
      <w:proofErr w:type="spellStart"/>
      <w:r>
        <w:rPr>
          <w:rFonts w:cs="Calibri"/>
          <w:iCs/>
          <w:sz w:val="22"/>
        </w:rPr>
        <w:t>wytchnieniowej</w:t>
      </w:r>
      <w:proofErr w:type="spellEnd"/>
      <w:r>
        <w:rPr>
          <w:rFonts w:cs="Calibri"/>
          <w:iCs/>
          <w:sz w:val="22"/>
        </w:rPr>
        <w:t xml:space="preserve"> przyznaje się na wniosek, który stanowi Karta zgłoszenia do Programu „Opieka </w:t>
      </w:r>
      <w:proofErr w:type="spellStart"/>
      <w:r>
        <w:rPr>
          <w:rFonts w:cs="Calibri"/>
          <w:iCs/>
          <w:sz w:val="22"/>
        </w:rPr>
        <w:t>wytchnieniowa</w:t>
      </w:r>
      <w:proofErr w:type="spellEnd"/>
      <w:r>
        <w:rPr>
          <w:rFonts w:cs="Calibri"/>
          <w:iCs/>
          <w:sz w:val="22"/>
        </w:rPr>
        <w:t>” - edycja 2021 (załącznik nr 2).</w:t>
      </w:r>
    </w:p>
    <w:p w14:paraId="08527061" w14:textId="77777777" w:rsidR="002516CF" w:rsidRDefault="00830C7A">
      <w:pPr>
        <w:pStyle w:val="Akapitzlist"/>
        <w:numPr>
          <w:ilvl w:val="0"/>
          <w:numId w:val="36"/>
        </w:numPr>
        <w:spacing w:after="120" w:line="288" w:lineRule="auto"/>
        <w:jc w:val="both"/>
      </w:pPr>
      <w:r>
        <w:rPr>
          <w:rFonts w:cs="Calibri"/>
          <w:iCs/>
          <w:sz w:val="22"/>
        </w:rPr>
        <w:t xml:space="preserve">Kartę zgłoszenia do Programu „Opieka </w:t>
      </w:r>
      <w:proofErr w:type="spellStart"/>
      <w:r>
        <w:rPr>
          <w:rFonts w:cs="Calibri"/>
          <w:iCs/>
          <w:sz w:val="22"/>
        </w:rPr>
        <w:t>wytchnieniowa</w:t>
      </w:r>
      <w:proofErr w:type="spellEnd"/>
      <w:r>
        <w:rPr>
          <w:rFonts w:cs="Calibri"/>
          <w:iCs/>
          <w:sz w:val="22"/>
        </w:rPr>
        <w:t>” - edycja 2021</w:t>
      </w:r>
      <w:r>
        <w:rPr>
          <w:rFonts w:cs="Calibri"/>
          <w:sz w:val="22"/>
        </w:rPr>
        <w:t xml:space="preserve"> wraz z załącznikami należy składać w formie elektro</w:t>
      </w:r>
      <w:r>
        <w:rPr>
          <w:rFonts w:cs="Calibri"/>
          <w:sz w:val="22"/>
        </w:rPr>
        <w:t xml:space="preserve">nicznej lub papierowej: ul. Protazego 51 03-606 Warszawa,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adres e-mail: </w:t>
      </w:r>
      <w:hyperlink r:id="rId8" w:history="1">
        <w:r>
          <w:rPr>
            <w:rStyle w:val="Hipercze"/>
            <w:color w:val="auto"/>
            <w:sz w:val="24"/>
            <w:szCs w:val="24"/>
            <w:u w:val="none"/>
          </w:rPr>
          <w:t>opieka@medis24.eu</w:t>
        </w:r>
      </w:hyperlink>
      <w:r>
        <w:rPr>
          <w:sz w:val="24"/>
          <w:szCs w:val="24"/>
        </w:rPr>
        <w:t xml:space="preserve"> </w:t>
      </w:r>
    </w:p>
    <w:p w14:paraId="5DADE91E" w14:textId="77777777" w:rsidR="002516CF" w:rsidRDefault="00830C7A">
      <w:pPr>
        <w:pStyle w:val="Akapitzlist"/>
        <w:numPr>
          <w:ilvl w:val="0"/>
          <w:numId w:val="36"/>
        </w:numPr>
        <w:spacing w:after="120" w:line="288" w:lineRule="auto"/>
        <w:rPr>
          <w:rFonts w:cs="Calibri"/>
          <w:color w:val="000000"/>
          <w:sz w:val="22"/>
          <w:shd w:val="clear" w:color="auto" w:fill="FFFFFF"/>
        </w:rPr>
      </w:pPr>
      <w:r>
        <w:rPr>
          <w:rFonts w:cs="Calibri"/>
          <w:color w:val="000000"/>
          <w:sz w:val="22"/>
          <w:shd w:val="clear" w:color="auto" w:fill="FFFFFF"/>
        </w:rPr>
        <w:t xml:space="preserve">W sytuacji nagłej / losowej / interwencyjnej usługa opieki </w:t>
      </w:r>
      <w:proofErr w:type="spellStart"/>
      <w:r>
        <w:rPr>
          <w:rFonts w:cs="Calibri"/>
          <w:color w:val="000000"/>
          <w:sz w:val="22"/>
          <w:shd w:val="clear" w:color="auto" w:fill="FFFFFF"/>
        </w:rPr>
        <w:t>wytchnieniowej</w:t>
      </w:r>
      <w:proofErr w:type="spellEnd"/>
      <w:r>
        <w:rPr>
          <w:rFonts w:cs="Calibri"/>
          <w:color w:val="000000"/>
          <w:sz w:val="22"/>
          <w:shd w:val="clear" w:color="auto" w:fill="FFFFFF"/>
        </w:rPr>
        <w:t xml:space="preserve"> może być przyznana bez Karty zgłoszenia do Progra</w:t>
      </w:r>
      <w:r>
        <w:rPr>
          <w:rFonts w:cs="Calibri"/>
          <w:color w:val="000000"/>
          <w:sz w:val="22"/>
          <w:shd w:val="clear" w:color="auto" w:fill="FFFFFF"/>
        </w:rPr>
        <w:t xml:space="preserve">mu Opieka </w:t>
      </w:r>
      <w:proofErr w:type="spellStart"/>
      <w:r>
        <w:rPr>
          <w:rFonts w:cs="Calibri"/>
          <w:color w:val="000000"/>
          <w:sz w:val="22"/>
          <w:shd w:val="clear" w:color="auto" w:fill="FFFFFF"/>
        </w:rPr>
        <w:t>wytchnieniowa</w:t>
      </w:r>
      <w:proofErr w:type="spellEnd"/>
      <w:r>
        <w:rPr>
          <w:rFonts w:cs="Calibri"/>
          <w:color w:val="000000"/>
          <w:sz w:val="22"/>
          <w:shd w:val="clear" w:color="auto" w:fill="FFFFFF"/>
        </w:rPr>
        <w:t xml:space="preserve"> – edycja 2021. Jednakże dokument ten powinien zostać uzupełniony niezwłocznie w terminie nie dłuższym niż 3 dni robocze.</w:t>
      </w:r>
    </w:p>
    <w:p w14:paraId="73D5005B" w14:textId="77777777" w:rsidR="002516CF" w:rsidRDefault="00830C7A">
      <w:pPr>
        <w:pStyle w:val="Akapitzlist"/>
        <w:numPr>
          <w:ilvl w:val="0"/>
          <w:numId w:val="36"/>
        </w:numPr>
        <w:spacing w:after="120" w:line="288" w:lineRule="auto"/>
      </w:pPr>
      <w:r>
        <w:rPr>
          <w:rFonts w:cs="Calibri"/>
          <w:color w:val="000000"/>
          <w:sz w:val="22"/>
          <w:shd w:val="clear" w:color="auto" w:fill="FFFFFF"/>
        </w:rPr>
        <w:t xml:space="preserve">Kolejne zgłoszenia potrzeb usług opieki </w:t>
      </w:r>
      <w:proofErr w:type="spellStart"/>
      <w:r>
        <w:rPr>
          <w:rFonts w:cs="Calibri"/>
          <w:color w:val="000000"/>
          <w:sz w:val="22"/>
          <w:shd w:val="clear" w:color="auto" w:fill="FFFFFF"/>
        </w:rPr>
        <w:t>wytchnieniowej</w:t>
      </w:r>
      <w:proofErr w:type="spellEnd"/>
      <w:r>
        <w:rPr>
          <w:rFonts w:cs="Calibri"/>
          <w:color w:val="000000"/>
          <w:sz w:val="22"/>
          <w:shd w:val="clear" w:color="auto" w:fill="FFFFFF"/>
        </w:rPr>
        <w:t xml:space="preserve"> mogą być przyjęte osobiście, </w:t>
      </w:r>
      <w:r>
        <w:rPr>
          <w:rFonts w:cs="Calibri"/>
          <w:color w:val="000000"/>
          <w:sz w:val="22"/>
          <w:shd w:val="clear" w:color="auto" w:fill="FFFFFF"/>
        </w:rPr>
        <w:t>telefonicznie, w formie papierowej lub elektronicznej.</w:t>
      </w:r>
    </w:p>
    <w:p w14:paraId="4D7BA8CE" w14:textId="77777777" w:rsidR="002516CF" w:rsidRDefault="00830C7A">
      <w:pPr>
        <w:pStyle w:val="Akapitzlist"/>
        <w:numPr>
          <w:ilvl w:val="0"/>
          <w:numId w:val="36"/>
        </w:numPr>
        <w:spacing w:after="120" w:line="288" w:lineRule="auto"/>
        <w:jc w:val="both"/>
        <w:rPr>
          <w:rFonts w:cs="Calibri"/>
          <w:sz w:val="22"/>
        </w:rPr>
      </w:pPr>
      <w:r>
        <w:rPr>
          <w:rFonts w:cs="Calibri"/>
          <w:sz w:val="22"/>
        </w:rPr>
        <w:t>Do wniosku należy dołączyć:</w:t>
      </w:r>
    </w:p>
    <w:p w14:paraId="1C07C985" w14:textId="77777777" w:rsidR="002516CF" w:rsidRDefault="00830C7A">
      <w:pPr>
        <w:pStyle w:val="Akapitzlist"/>
        <w:numPr>
          <w:ilvl w:val="1"/>
          <w:numId w:val="13"/>
        </w:numPr>
        <w:spacing w:after="120" w:line="288" w:lineRule="auto"/>
        <w:jc w:val="both"/>
        <w:rPr>
          <w:rFonts w:cs="Calibri"/>
          <w:sz w:val="22"/>
        </w:rPr>
      </w:pPr>
      <w:r>
        <w:rPr>
          <w:rFonts w:cs="Calibri"/>
          <w:sz w:val="22"/>
        </w:rPr>
        <w:t>w przypadku osób z niepełnosprawnościami poniżej 16-tego roku życia orzeczenie o niepełnosprawności,</w:t>
      </w:r>
    </w:p>
    <w:p w14:paraId="71CAAF42" w14:textId="77777777" w:rsidR="002516CF" w:rsidRDefault="00830C7A">
      <w:pPr>
        <w:pStyle w:val="Akapitzlist"/>
        <w:numPr>
          <w:ilvl w:val="1"/>
          <w:numId w:val="13"/>
        </w:numPr>
        <w:spacing w:after="120" w:line="288" w:lineRule="auto"/>
        <w:jc w:val="both"/>
        <w:rPr>
          <w:rFonts w:cs="Calibri"/>
          <w:sz w:val="22"/>
        </w:rPr>
      </w:pPr>
      <w:r>
        <w:rPr>
          <w:rFonts w:cs="Calibri"/>
          <w:sz w:val="22"/>
        </w:rPr>
        <w:t>w przypadku osób z niepełnosprawnościami powyżej 16-tego roku życia orze</w:t>
      </w:r>
      <w:r>
        <w:rPr>
          <w:rFonts w:cs="Calibri"/>
          <w:sz w:val="22"/>
        </w:rPr>
        <w:t>czenie o znacznym stopniu niepełnosprawności bądź orzeczenie równoważne,</w:t>
      </w:r>
    </w:p>
    <w:p w14:paraId="07B25CCF" w14:textId="77777777" w:rsidR="002516CF" w:rsidRDefault="00830C7A">
      <w:pPr>
        <w:pStyle w:val="Akapitzlist"/>
        <w:numPr>
          <w:ilvl w:val="1"/>
          <w:numId w:val="13"/>
        </w:numPr>
        <w:spacing w:after="120" w:line="288" w:lineRule="auto"/>
        <w:jc w:val="both"/>
        <w:rPr>
          <w:rFonts w:cs="Calibri"/>
          <w:sz w:val="22"/>
        </w:rPr>
      </w:pPr>
      <w:r>
        <w:rPr>
          <w:rFonts w:cs="Calibri"/>
          <w:sz w:val="22"/>
        </w:rPr>
        <w:lastRenderedPageBreak/>
        <w:t>w przypadku osób ubezwłasnowolnionych częściowo lub całkowicie niezbędne jest przedstawienie oryginału postanowienia o ustanowieniu opieki, jak również wskazanie aktualnego sądu prowa</w:t>
      </w:r>
      <w:r>
        <w:rPr>
          <w:rFonts w:cs="Calibri"/>
          <w:sz w:val="22"/>
        </w:rPr>
        <w:t>dzącego nadzór.</w:t>
      </w:r>
    </w:p>
    <w:p w14:paraId="609F1EFB" w14:textId="77777777" w:rsidR="002516CF" w:rsidRDefault="00830C7A">
      <w:pPr>
        <w:pStyle w:val="Akapitzlist"/>
        <w:numPr>
          <w:ilvl w:val="0"/>
          <w:numId w:val="36"/>
        </w:numPr>
        <w:spacing w:after="120" w:line="288" w:lineRule="auto"/>
        <w:jc w:val="both"/>
      </w:pPr>
      <w:r>
        <w:rPr>
          <w:rFonts w:cs="Calibri"/>
          <w:color w:val="000000"/>
          <w:sz w:val="22"/>
        </w:rPr>
        <w:t xml:space="preserve">W przypadku zmiany miejsca zamieszkania / pobytu uczestnik Programu składa oświadczenie o wcześniejszym korzystaniu z usług opieki </w:t>
      </w:r>
      <w:proofErr w:type="spellStart"/>
      <w:r>
        <w:rPr>
          <w:rFonts w:cs="Calibri"/>
          <w:color w:val="000000"/>
          <w:sz w:val="22"/>
        </w:rPr>
        <w:t>wytchnieniowej</w:t>
      </w:r>
      <w:proofErr w:type="spellEnd"/>
      <w:r>
        <w:rPr>
          <w:rFonts w:cs="Calibri"/>
          <w:color w:val="000000"/>
          <w:sz w:val="22"/>
        </w:rPr>
        <w:t xml:space="preserve"> w innej gminie / powiecie. </w:t>
      </w:r>
    </w:p>
    <w:p w14:paraId="53745C59" w14:textId="77777777" w:rsidR="002516CF" w:rsidRDefault="00830C7A">
      <w:pPr>
        <w:pStyle w:val="Akapitzlist"/>
        <w:numPr>
          <w:ilvl w:val="0"/>
          <w:numId w:val="36"/>
        </w:numPr>
        <w:spacing w:after="120" w:line="288" w:lineRule="auto"/>
        <w:jc w:val="both"/>
      </w:pPr>
      <w:r>
        <w:rPr>
          <w:rFonts w:cs="Calibri"/>
          <w:sz w:val="22"/>
          <w:shd w:val="clear" w:color="auto" w:fill="FFFFFF"/>
        </w:rPr>
        <w:t xml:space="preserve">Nabór wniosków na usługi opieki </w:t>
      </w:r>
      <w:proofErr w:type="spellStart"/>
      <w:r>
        <w:rPr>
          <w:rFonts w:cs="Calibri"/>
          <w:sz w:val="22"/>
          <w:shd w:val="clear" w:color="auto" w:fill="FFFFFF"/>
        </w:rPr>
        <w:t>wytchnieniowej</w:t>
      </w:r>
      <w:proofErr w:type="spellEnd"/>
      <w:r>
        <w:rPr>
          <w:rFonts w:cs="Calibri"/>
          <w:sz w:val="22"/>
          <w:shd w:val="clear" w:color="auto" w:fill="FFFFFF"/>
        </w:rPr>
        <w:t xml:space="preserve"> w Module I będzie p</w:t>
      </w:r>
      <w:r>
        <w:rPr>
          <w:rFonts w:cs="Calibri"/>
          <w:sz w:val="22"/>
          <w:shd w:val="clear" w:color="auto" w:fill="FFFFFF"/>
        </w:rPr>
        <w:t xml:space="preserve">rowadzony </w:t>
      </w:r>
      <w:r>
        <w:rPr>
          <w:rFonts w:cs="Calibri"/>
          <w:b/>
          <w:sz w:val="22"/>
          <w:shd w:val="clear" w:color="auto" w:fill="FFFFFF"/>
        </w:rPr>
        <w:t>od 2 sierpnia 2021 r.</w:t>
      </w:r>
    </w:p>
    <w:p w14:paraId="3207A204" w14:textId="77777777" w:rsidR="002516CF" w:rsidRDefault="00830C7A">
      <w:pPr>
        <w:pStyle w:val="Podtytu"/>
        <w:numPr>
          <w:ilvl w:val="0"/>
          <w:numId w:val="38"/>
        </w:numPr>
        <w:rPr>
          <w:b/>
          <w:sz w:val="22"/>
        </w:rPr>
      </w:pPr>
      <w:r>
        <w:rPr>
          <w:b/>
          <w:sz w:val="22"/>
        </w:rPr>
        <w:t>Kwalifikowanie do Programu</w:t>
      </w:r>
    </w:p>
    <w:p w14:paraId="69DF4B91" w14:textId="77777777" w:rsidR="002516CF" w:rsidRDefault="00830C7A">
      <w:pPr>
        <w:pStyle w:val="Akapitzlist"/>
        <w:numPr>
          <w:ilvl w:val="0"/>
          <w:numId w:val="53"/>
        </w:numPr>
        <w:spacing w:after="120" w:line="288" w:lineRule="auto"/>
        <w:jc w:val="both"/>
      </w:pPr>
      <w:r>
        <w:rPr>
          <w:rFonts w:cs="Calibri"/>
          <w:sz w:val="22"/>
          <w:shd w:val="clear" w:color="auto" w:fill="FFFFFF"/>
        </w:rPr>
        <w:t>Wnioski będą rozpatrywane przez realizatora.</w:t>
      </w:r>
    </w:p>
    <w:p w14:paraId="3662EAE5" w14:textId="77777777" w:rsidR="002516CF" w:rsidRDefault="00830C7A">
      <w:pPr>
        <w:pStyle w:val="Akapitzlist"/>
        <w:numPr>
          <w:ilvl w:val="0"/>
          <w:numId w:val="53"/>
        </w:numPr>
        <w:spacing w:after="120" w:line="288" w:lineRule="auto"/>
        <w:jc w:val="both"/>
      </w:pPr>
      <w:r>
        <w:rPr>
          <w:rFonts w:cs="Calibri"/>
          <w:bCs/>
          <w:sz w:val="22"/>
        </w:rPr>
        <w:t xml:space="preserve">Pierwszeństwo </w:t>
      </w:r>
      <w:r>
        <w:rPr>
          <w:rFonts w:cs="Calibri"/>
          <w:sz w:val="22"/>
        </w:rPr>
        <w:t xml:space="preserve">w skorzystaniu z usług opieki </w:t>
      </w:r>
      <w:proofErr w:type="spellStart"/>
      <w:r>
        <w:rPr>
          <w:rFonts w:cs="Calibri"/>
          <w:sz w:val="22"/>
        </w:rPr>
        <w:t>wytchnieniowej</w:t>
      </w:r>
      <w:proofErr w:type="spellEnd"/>
      <w:r>
        <w:rPr>
          <w:rFonts w:cs="Calibri"/>
          <w:sz w:val="22"/>
        </w:rPr>
        <w:t xml:space="preserve"> mają </w:t>
      </w:r>
      <w:r>
        <w:rPr>
          <w:rFonts w:eastAsia="Times New Roman" w:cs="Calibri"/>
          <w:color w:val="000000"/>
          <w:sz w:val="22"/>
        </w:rPr>
        <w:t>członkowie rodziny lub opiekun sprawujący bezpośrednią opiekę nad dzieckiem albo osobą n</w:t>
      </w:r>
      <w:r>
        <w:rPr>
          <w:rFonts w:eastAsia="Times New Roman" w:cs="Calibri"/>
          <w:color w:val="000000"/>
          <w:sz w:val="22"/>
        </w:rPr>
        <w:t xml:space="preserve">iepełnosprawną, </w:t>
      </w:r>
      <w:r>
        <w:rPr>
          <w:rFonts w:eastAsia="Times New Roman" w:cs="Calibri"/>
          <w:bCs/>
          <w:color w:val="000000"/>
          <w:sz w:val="22"/>
        </w:rPr>
        <w:t>która stale przebywa w domu, tj. nie korzysta z placówek pobytu całodobowego,</w:t>
      </w:r>
      <w:r>
        <w:rPr>
          <w:rFonts w:eastAsia="Times New Roman" w:cs="Calibri"/>
          <w:color w:val="000000"/>
          <w:sz w:val="22"/>
        </w:rPr>
        <w:t xml:space="preserve"> jak np. ośrodek szkolno-wychowawczy czy internat – oświadczenie o stałej opiece (załącznik nr </w:t>
      </w:r>
      <w:r>
        <w:rPr>
          <w:rFonts w:eastAsia="Times New Roman" w:cs="Calibri"/>
          <w:sz w:val="22"/>
        </w:rPr>
        <w:t>2</w:t>
      </w:r>
      <w:r>
        <w:rPr>
          <w:rFonts w:eastAsia="Times New Roman" w:cs="Calibri"/>
          <w:color w:val="000000"/>
          <w:sz w:val="22"/>
        </w:rPr>
        <w:t>).</w:t>
      </w:r>
    </w:p>
    <w:p w14:paraId="0BDA1847" w14:textId="77777777" w:rsidR="002516CF" w:rsidRDefault="00830C7A">
      <w:pPr>
        <w:pStyle w:val="Akapitzlist"/>
        <w:numPr>
          <w:ilvl w:val="0"/>
          <w:numId w:val="53"/>
        </w:numPr>
        <w:spacing w:after="120" w:line="288" w:lineRule="auto"/>
        <w:jc w:val="both"/>
      </w:pPr>
      <w:r>
        <w:rPr>
          <w:rFonts w:eastAsia="Times New Roman" w:cs="Calibri"/>
          <w:color w:val="000000"/>
          <w:sz w:val="22"/>
        </w:rPr>
        <w:t xml:space="preserve">W godzinach realizacji usługi opieki </w:t>
      </w:r>
      <w:proofErr w:type="spellStart"/>
      <w:r>
        <w:rPr>
          <w:rFonts w:eastAsia="Times New Roman" w:cs="Calibri"/>
          <w:color w:val="000000"/>
          <w:sz w:val="22"/>
        </w:rPr>
        <w:t>wytchnieniowej</w:t>
      </w:r>
      <w:proofErr w:type="spellEnd"/>
      <w:r>
        <w:rPr>
          <w:rFonts w:eastAsia="Times New Roman" w:cs="Calibri"/>
          <w:color w:val="000000"/>
          <w:sz w:val="22"/>
        </w:rPr>
        <w:t xml:space="preserve"> nie mogą być</w:t>
      </w:r>
      <w:r>
        <w:rPr>
          <w:rFonts w:eastAsia="Times New Roman" w:cs="Calibri"/>
          <w:color w:val="000000"/>
          <w:sz w:val="22"/>
        </w:rPr>
        <w:t xml:space="preserve"> świadczone inne formy pomocy usługowej, w tym: usługi opiekuńcze lub specjalistyczne usługi opiekuńcze, o których mowa w ustawie z dnia 12 marca 2004 r. o pomocy społecznej (Dz. U. z 2020 r. poz. 1876, z </w:t>
      </w:r>
      <w:proofErr w:type="spellStart"/>
      <w:r>
        <w:rPr>
          <w:rFonts w:eastAsia="Times New Roman" w:cs="Calibri"/>
          <w:color w:val="000000"/>
          <w:sz w:val="22"/>
        </w:rPr>
        <w:t>późn</w:t>
      </w:r>
      <w:proofErr w:type="spellEnd"/>
      <w:r>
        <w:rPr>
          <w:rFonts w:eastAsia="Times New Roman" w:cs="Calibri"/>
          <w:color w:val="000000"/>
          <w:sz w:val="22"/>
        </w:rPr>
        <w:t>. zm.), usługi finansowane w ramach Funduszu So</w:t>
      </w:r>
      <w:r>
        <w:rPr>
          <w:rFonts w:eastAsia="Times New Roman" w:cs="Calibri"/>
          <w:color w:val="000000"/>
          <w:sz w:val="22"/>
        </w:rPr>
        <w:t xml:space="preserve">lidarnościowego lub z innych źródeł – oświadczenie o niekorzystaniu z innych usług (załącznik nr </w:t>
      </w:r>
      <w:r>
        <w:rPr>
          <w:rFonts w:eastAsia="Times New Roman" w:cs="Calibri"/>
          <w:sz w:val="22"/>
        </w:rPr>
        <w:t>2</w:t>
      </w:r>
      <w:r>
        <w:rPr>
          <w:rFonts w:eastAsia="Times New Roman" w:cs="Calibri"/>
          <w:color w:val="000000"/>
          <w:sz w:val="22"/>
        </w:rPr>
        <w:t>).</w:t>
      </w:r>
    </w:p>
    <w:p w14:paraId="48E22167" w14:textId="77777777" w:rsidR="002516CF" w:rsidRDefault="002516CF">
      <w:pPr>
        <w:pStyle w:val="Akapitzlist"/>
        <w:spacing w:after="120" w:line="288" w:lineRule="auto"/>
        <w:jc w:val="both"/>
        <w:rPr>
          <w:rFonts w:cs="Calibri"/>
          <w:sz w:val="22"/>
        </w:rPr>
      </w:pPr>
    </w:p>
    <w:p w14:paraId="26283C71" w14:textId="77777777" w:rsidR="002516CF" w:rsidRDefault="00830C7A">
      <w:pPr>
        <w:pStyle w:val="Tytu"/>
        <w:numPr>
          <w:ilvl w:val="0"/>
          <w:numId w:val="43"/>
        </w:numPr>
      </w:pPr>
      <w:r>
        <w:t>Załączniki:</w:t>
      </w:r>
    </w:p>
    <w:p w14:paraId="70A39496" w14:textId="77777777" w:rsidR="002516CF" w:rsidRDefault="00830C7A">
      <w:pPr>
        <w:pStyle w:val="Akapitzlist"/>
        <w:numPr>
          <w:ilvl w:val="0"/>
          <w:numId w:val="37"/>
        </w:numPr>
        <w:spacing w:after="120" w:line="288" w:lineRule="auto"/>
        <w:jc w:val="both"/>
      </w:pPr>
      <w:r>
        <w:rPr>
          <w:rFonts w:cs="Calibri"/>
          <w:b/>
          <w:iCs/>
          <w:sz w:val="22"/>
        </w:rPr>
        <w:t>Załącznik nr 1</w:t>
      </w:r>
      <w:r>
        <w:rPr>
          <w:rFonts w:cs="Calibri"/>
          <w:iCs/>
          <w:sz w:val="22"/>
        </w:rPr>
        <w:t xml:space="preserve"> - </w:t>
      </w:r>
      <w:r>
        <w:rPr>
          <w:rFonts w:cs="Calibri"/>
          <w:sz w:val="22"/>
        </w:rPr>
        <w:t xml:space="preserve">Regulamin świadczenia usług opieki </w:t>
      </w:r>
      <w:proofErr w:type="spellStart"/>
      <w:r>
        <w:rPr>
          <w:rFonts w:cs="Calibri"/>
          <w:sz w:val="22"/>
        </w:rPr>
        <w:t>wytchnieniowej</w:t>
      </w:r>
      <w:proofErr w:type="spellEnd"/>
      <w:r>
        <w:rPr>
          <w:rFonts w:cs="Calibri"/>
          <w:sz w:val="22"/>
        </w:rPr>
        <w:t xml:space="preserve"> w miejscu zamieszkania osoby objętej usługą Modułu I </w:t>
      </w:r>
      <w:r>
        <w:rPr>
          <w:rFonts w:cs="Calibri"/>
          <w:sz w:val="22"/>
        </w:rPr>
        <w:t xml:space="preserve">realizowanych w ramach Programu „Opieka </w:t>
      </w:r>
      <w:proofErr w:type="spellStart"/>
      <w:r>
        <w:rPr>
          <w:rFonts w:cs="Calibri"/>
          <w:sz w:val="22"/>
        </w:rPr>
        <w:t>wytchnieniowa</w:t>
      </w:r>
      <w:proofErr w:type="spellEnd"/>
      <w:r>
        <w:rPr>
          <w:rFonts w:cs="Calibri"/>
          <w:sz w:val="22"/>
        </w:rPr>
        <w:t xml:space="preserve">” </w:t>
      </w:r>
      <w:r>
        <w:rPr>
          <w:rFonts w:cs="Calibri"/>
          <w:iCs/>
          <w:sz w:val="22"/>
        </w:rPr>
        <w:t>– edycja 2021;</w:t>
      </w:r>
    </w:p>
    <w:p w14:paraId="4E884104" w14:textId="77777777" w:rsidR="002516CF" w:rsidRDefault="00830C7A">
      <w:pPr>
        <w:pStyle w:val="Akapitzlist"/>
        <w:spacing w:after="120" w:line="288" w:lineRule="auto"/>
      </w:pPr>
      <w:r>
        <w:rPr>
          <w:rFonts w:cs="Calibri"/>
          <w:b/>
          <w:iCs/>
          <w:sz w:val="22"/>
        </w:rPr>
        <w:t>Załącznik nr 2</w:t>
      </w:r>
      <w:r>
        <w:t xml:space="preserve"> </w:t>
      </w:r>
      <w:r>
        <w:rPr>
          <w:sz w:val="22"/>
        </w:rPr>
        <w:t>-</w:t>
      </w:r>
      <w:r>
        <w:t xml:space="preserve"> </w:t>
      </w:r>
      <w:r>
        <w:rPr>
          <w:rFonts w:cs="Calibri"/>
          <w:iCs/>
          <w:sz w:val="22"/>
        </w:rPr>
        <w:t xml:space="preserve">Karta zgłoszenia do Programu „Opieka </w:t>
      </w:r>
      <w:proofErr w:type="spellStart"/>
      <w:r>
        <w:rPr>
          <w:rFonts w:cs="Calibri"/>
          <w:iCs/>
          <w:sz w:val="22"/>
        </w:rPr>
        <w:t>wytchnieniowa</w:t>
      </w:r>
      <w:proofErr w:type="spellEnd"/>
      <w:r>
        <w:rPr>
          <w:rFonts w:cs="Calibri"/>
          <w:iCs/>
          <w:sz w:val="22"/>
        </w:rPr>
        <w:t>” - edycja 2021</w:t>
      </w:r>
    </w:p>
    <w:p w14:paraId="5C33207A" w14:textId="77777777" w:rsidR="002516CF" w:rsidRDefault="002516CF">
      <w:pPr>
        <w:pStyle w:val="Akapitzlist"/>
        <w:spacing w:after="120" w:line="288" w:lineRule="auto"/>
        <w:jc w:val="both"/>
        <w:rPr>
          <w:rFonts w:cs="Calibri"/>
          <w:sz w:val="24"/>
          <w:szCs w:val="24"/>
        </w:rPr>
      </w:pPr>
    </w:p>
    <w:p w14:paraId="3071C2FC" w14:textId="77777777" w:rsidR="002516CF" w:rsidRDefault="00830C7A">
      <w:pPr>
        <w:pStyle w:val="Tytu"/>
        <w:numPr>
          <w:ilvl w:val="0"/>
          <w:numId w:val="43"/>
        </w:numPr>
      </w:pPr>
      <w:r>
        <w:t>Uwagi:</w:t>
      </w:r>
    </w:p>
    <w:p w14:paraId="17520F26" w14:textId="77777777" w:rsidR="002516CF" w:rsidRDefault="00830C7A">
      <w:pPr>
        <w:pStyle w:val="Podtytu"/>
        <w:numPr>
          <w:ilvl w:val="0"/>
          <w:numId w:val="45"/>
        </w:numPr>
        <w:spacing w:after="0" w:line="288" w:lineRule="auto"/>
        <w:ind w:left="714" w:hanging="357"/>
        <w:rPr>
          <w:rFonts w:cs="Calibri"/>
          <w:color w:val="auto"/>
          <w:spacing w:val="0"/>
          <w:sz w:val="22"/>
        </w:rPr>
      </w:pPr>
      <w:r>
        <w:rPr>
          <w:rFonts w:cs="Calibri"/>
          <w:color w:val="auto"/>
          <w:spacing w:val="0"/>
          <w:sz w:val="22"/>
        </w:rPr>
        <w:t xml:space="preserve">Zasady realizacji Programu „Opieka </w:t>
      </w:r>
      <w:proofErr w:type="spellStart"/>
      <w:r>
        <w:rPr>
          <w:rFonts w:cs="Calibri"/>
          <w:color w:val="auto"/>
          <w:spacing w:val="0"/>
          <w:sz w:val="22"/>
        </w:rPr>
        <w:t>wytchnieniowa</w:t>
      </w:r>
      <w:proofErr w:type="spellEnd"/>
      <w:r>
        <w:rPr>
          <w:rFonts w:cs="Calibri"/>
          <w:color w:val="auto"/>
          <w:spacing w:val="0"/>
          <w:sz w:val="22"/>
        </w:rPr>
        <w:t>” – edycja 2021 wchodzą w życie z dniem opublik</w:t>
      </w:r>
      <w:r>
        <w:rPr>
          <w:rFonts w:cs="Calibri"/>
          <w:color w:val="auto"/>
          <w:spacing w:val="0"/>
          <w:sz w:val="22"/>
        </w:rPr>
        <w:t>owania na stronie internetowej Miejskiej Polityki Społecznej.</w:t>
      </w:r>
    </w:p>
    <w:p w14:paraId="421BD0DD" w14:textId="77777777" w:rsidR="002516CF" w:rsidRDefault="00830C7A">
      <w:pPr>
        <w:pStyle w:val="Podtytu"/>
        <w:numPr>
          <w:ilvl w:val="0"/>
          <w:numId w:val="45"/>
        </w:numPr>
        <w:spacing w:after="0" w:line="288" w:lineRule="auto"/>
        <w:ind w:left="714" w:hanging="357"/>
        <w:rPr>
          <w:rFonts w:cs="Calibri"/>
          <w:color w:val="auto"/>
          <w:spacing w:val="0"/>
          <w:sz w:val="22"/>
        </w:rPr>
      </w:pPr>
      <w:r>
        <w:rPr>
          <w:rFonts w:cs="Calibri"/>
          <w:color w:val="auto"/>
          <w:spacing w:val="0"/>
          <w:sz w:val="22"/>
        </w:rPr>
        <w:t>Zapisy niniejszego dokumentu mogą ulec zmianie.</w:t>
      </w:r>
    </w:p>
    <w:p w14:paraId="402880A2" w14:textId="77777777" w:rsidR="002516CF" w:rsidRDefault="00830C7A">
      <w:pPr>
        <w:pStyle w:val="Podtytu"/>
        <w:numPr>
          <w:ilvl w:val="0"/>
          <w:numId w:val="45"/>
        </w:numPr>
        <w:spacing w:after="0" w:line="288" w:lineRule="auto"/>
        <w:ind w:left="714" w:hanging="357"/>
      </w:pPr>
      <w:r>
        <w:rPr>
          <w:rFonts w:cs="Calibri"/>
          <w:color w:val="auto"/>
          <w:spacing w:val="0"/>
          <w:sz w:val="22"/>
        </w:rPr>
        <w:t>Zmiany wchodzą w życie z dniem opublikowania na stronie internetowej Miejskiej Polityki Społecznej.</w:t>
      </w:r>
    </w:p>
    <w:sectPr w:rsidR="002516CF">
      <w:headerReference w:type="default" r:id="rId9"/>
      <w:footerReference w:type="default" r:id="rId10"/>
      <w:pgSz w:w="11906" w:h="16838"/>
      <w:pgMar w:top="203" w:right="1417" w:bottom="1417" w:left="1417" w:header="18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CE515" w14:textId="77777777" w:rsidR="00830C7A" w:rsidRDefault="00830C7A">
      <w:r>
        <w:separator/>
      </w:r>
    </w:p>
  </w:endnote>
  <w:endnote w:type="continuationSeparator" w:id="0">
    <w:p w14:paraId="2B9F0329" w14:textId="77777777" w:rsidR="00830C7A" w:rsidRDefault="0083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2BEC" w14:textId="77777777" w:rsidR="00607094" w:rsidRDefault="00830C7A">
    <w:pPr>
      <w:pStyle w:val="Stopka"/>
      <w:jc w:val="center"/>
    </w:pPr>
    <w:r>
      <w:rPr>
        <w:rFonts w:ascii="Times New Roman" w:hAnsi="Times New Roman" w:cs="Times New Roman"/>
        <w:sz w:val="20"/>
        <w:szCs w:val="20"/>
      </w:rPr>
      <w:t xml:space="preserve">Strona </w:t>
    </w:r>
    <w:r>
      <w:rPr>
        <w:rFonts w:ascii="Times New Roman" w:hAnsi="Times New Roman" w:cs="Times New Roman"/>
        <w:b/>
        <w:bCs/>
        <w:sz w:val="20"/>
        <w:szCs w:val="20"/>
      </w:rPr>
      <w:fldChar w:fldCharType="begin"/>
    </w:r>
    <w:r>
      <w:rPr>
        <w:rFonts w:ascii="Times New Roman" w:hAnsi="Times New Roman" w:cs="Times New Roman"/>
        <w:b/>
        <w:bCs/>
        <w:sz w:val="20"/>
        <w:szCs w:val="20"/>
      </w:rPr>
      <w:instrText xml:space="preserve"> PAGE </w:instrText>
    </w:r>
    <w:r>
      <w:rPr>
        <w:rFonts w:ascii="Times New Roman" w:hAnsi="Times New Roman" w:cs="Times New Roman"/>
        <w:b/>
        <w:bCs/>
        <w:sz w:val="20"/>
        <w:szCs w:val="20"/>
      </w:rPr>
      <w:fldChar w:fldCharType="separate"/>
    </w:r>
    <w:r>
      <w:rPr>
        <w:rFonts w:ascii="Times New Roman" w:hAnsi="Times New Roman" w:cs="Times New Roman"/>
        <w:b/>
        <w:bCs/>
        <w:sz w:val="20"/>
        <w:szCs w:val="20"/>
      </w:rPr>
      <w:t>2</w:t>
    </w:r>
    <w:r>
      <w:rPr>
        <w:rFonts w:ascii="Times New Roman" w:hAnsi="Times New Roman" w:cs="Times New Roman"/>
        <w:b/>
        <w:bCs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z </w:t>
    </w:r>
    <w:r>
      <w:rPr>
        <w:rFonts w:ascii="Times New Roman" w:hAnsi="Times New Roman" w:cs="Times New Roman"/>
        <w:b/>
        <w:bCs/>
        <w:sz w:val="20"/>
        <w:szCs w:val="20"/>
      </w:rPr>
      <w:fldChar w:fldCharType="begin"/>
    </w:r>
    <w:r>
      <w:rPr>
        <w:rFonts w:ascii="Times New Roman" w:hAnsi="Times New Roman" w:cs="Times New Roman"/>
        <w:b/>
        <w:bCs/>
        <w:sz w:val="20"/>
        <w:szCs w:val="20"/>
      </w:rPr>
      <w:instrText xml:space="preserve"> NUMPAGES </w:instrText>
    </w:r>
    <w:r>
      <w:rPr>
        <w:rFonts w:ascii="Times New Roman" w:hAnsi="Times New Roman" w:cs="Times New Roman"/>
        <w:b/>
        <w:bCs/>
        <w:sz w:val="20"/>
        <w:szCs w:val="20"/>
      </w:rPr>
      <w:fldChar w:fldCharType="separate"/>
    </w:r>
    <w:r>
      <w:rPr>
        <w:rFonts w:ascii="Times New Roman" w:hAnsi="Times New Roman" w:cs="Times New Roman"/>
        <w:b/>
        <w:bCs/>
        <w:sz w:val="20"/>
        <w:szCs w:val="20"/>
      </w:rPr>
      <w:t>3</w:t>
    </w:r>
    <w:r>
      <w:rPr>
        <w:rFonts w:ascii="Times New Roman" w:hAnsi="Times New Roman" w:cs="Times New Roman"/>
        <w:b/>
        <w:bCs/>
        <w:sz w:val="20"/>
        <w:szCs w:val="20"/>
      </w:rPr>
      <w:fldChar w:fldCharType="end"/>
    </w:r>
  </w:p>
  <w:p w14:paraId="5AFFB6CD" w14:textId="77777777" w:rsidR="00607094" w:rsidRDefault="00830C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C9036" w14:textId="77777777" w:rsidR="00830C7A" w:rsidRDefault="00830C7A">
      <w:r>
        <w:rPr>
          <w:color w:val="000000"/>
        </w:rPr>
        <w:separator/>
      </w:r>
    </w:p>
  </w:footnote>
  <w:footnote w:type="continuationSeparator" w:id="0">
    <w:p w14:paraId="74466971" w14:textId="77777777" w:rsidR="00830C7A" w:rsidRDefault="00830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ACEB" w14:textId="77777777" w:rsidR="00607094" w:rsidRDefault="00830C7A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936E80" wp14:editId="4402ED41">
          <wp:simplePos x="0" y="0"/>
          <wp:positionH relativeFrom="margin">
            <wp:posOffset>-160020</wp:posOffset>
          </wp:positionH>
          <wp:positionV relativeFrom="paragraph">
            <wp:posOffset>6986</wp:posOffset>
          </wp:positionV>
          <wp:extent cx="993779" cy="1074420"/>
          <wp:effectExtent l="0" t="0" r="0" b="0"/>
          <wp:wrapThrough wrapText="bothSides">
            <wp:wrapPolygon edited="0">
              <wp:start x="0" y="0"/>
              <wp:lineTo x="0" y="21064"/>
              <wp:lineTo x="21117" y="21064"/>
              <wp:lineTo x="21117" y="0"/>
              <wp:lineTo x="0" y="0"/>
            </wp:wrapPolygon>
          </wp:wrapThrough>
          <wp:docPr id="1" name="Obraz 200" descr="C:\Users\Edyta\AppData\Local\Microsoft\Windows\INetCache\Content.MSO\7679C06A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779" cy="10744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F54BEC4" wp14:editId="31272B1D">
          <wp:extent cx="2235195" cy="1104896"/>
          <wp:effectExtent l="0" t="0" r="0" b="4"/>
          <wp:docPr id="2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5195" cy="11048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47A6858" w14:textId="77777777" w:rsidR="00607094" w:rsidRDefault="00830C7A">
    <w:pPr>
      <w:pStyle w:val="Nagwek"/>
    </w:pPr>
    <w:r>
      <w:t>________________________________________________________________</w:t>
    </w:r>
  </w:p>
  <w:p w14:paraId="7701E1EA" w14:textId="77777777" w:rsidR="00607094" w:rsidRDefault="00830C7A">
    <w:pPr>
      <w:pStyle w:val="Standard"/>
      <w:rPr>
        <w:b/>
        <w:bCs/>
      </w:rPr>
    </w:pPr>
  </w:p>
  <w:p w14:paraId="1E44C812" w14:textId="77777777" w:rsidR="00607094" w:rsidRDefault="00830C7A">
    <w:pPr>
      <w:pStyle w:val="Standard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>Załącznik nr 2</w:t>
    </w:r>
  </w:p>
  <w:p w14:paraId="4FBC09F8" w14:textId="77777777" w:rsidR="00607094" w:rsidRDefault="00830C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82E"/>
    <w:multiLevelType w:val="multilevel"/>
    <w:tmpl w:val="4132B06C"/>
    <w:styleLink w:val="WWNum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4F5D"/>
    <w:multiLevelType w:val="multilevel"/>
    <w:tmpl w:val="CC80CEC6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66D89"/>
    <w:multiLevelType w:val="multilevel"/>
    <w:tmpl w:val="FECA39F8"/>
    <w:styleLink w:val="WWNum4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A43C9"/>
    <w:multiLevelType w:val="multilevel"/>
    <w:tmpl w:val="59F0B502"/>
    <w:styleLink w:val="WWNum18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A5084"/>
    <w:multiLevelType w:val="multilevel"/>
    <w:tmpl w:val="188CFCE4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9384996"/>
    <w:multiLevelType w:val="multilevel"/>
    <w:tmpl w:val="A1689204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B2E14ED"/>
    <w:multiLevelType w:val="multilevel"/>
    <w:tmpl w:val="FB8A7290"/>
    <w:styleLink w:val="WWNum37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E5598E"/>
    <w:multiLevelType w:val="multilevel"/>
    <w:tmpl w:val="DFB818A6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147BA"/>
    <w:multiLevelType w:val="multilevel"/>
    <w:tmpl w:val="BDFE604C"/>
    <w:styleLink w:val="WWNum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B60B8B"/>
    <w:multiLevelType w:val="multilevel"/>
    <w:tmpl w:val="EA5C87CA"/>
    <w:styleLink w:val="WW8Num16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 w:cs="Calibri"/>
        <w:color w:val="00000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Calibri"/>
        <w:color w:val="000000"/>
        <w:w w:val="10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Calibri"/>
        <w:color w:val="000000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Calibri"/>
        <w:color w:val="000000"/>
        <w:w w:val="10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Calibri"/>
        <w:color w:val="000000"/>
        <w:w w:val="100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Calibri"/>
        <w:color w:val="000000"/>
        <w:w w:val="100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Calibri"/>
        <w:color w:val="000000"/>
        <w:w w:val="100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Calibri"/>
        <w:color w:val="000000"/>
        <w:w w:val="100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Calibri"/>
        <w:color w:val="000000"/>
        <w:w w:val="100"/>
        <w:sz w:val="24"/>
        <w:szCs w:val="24"/>
      </w:rPr>
    </w:lvl>
  </w:abstractNum>
  <w:abstractNum w:abstractNumId="10" w15:restartNumberingAfterBreak="0">
    <w:nsid w:val="1F675BEB"/>
    <w:multiLevelType w:val="multilevel"/>
    <w:tmpl w:val="3496A5A8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C4E6F"/>
    <w:multiLevelType w:val="multilevel"/>
    <w:tmpl w:val="7FFEC5C6"/>
    <w:styleLink w:val="WWNum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B55A0A"/>
    <w:multiLevelType w:val="multilevel"/>
    <w:tmpl w:val="0112712C"/>
    <w:styleLink w:val="WWNum33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A5708D"/>
    <w:multiLevelType w:val="multilevel"/>
    <w:tmpl w:val="5D420522"/>
    <w:styleLink w:val="WW8Num15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 w:cs="Calibri"/>
        <w:color w:val="00000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Calibri"/>
        <w:color w:val="000000"/>
        <w:w w:val="10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Calibri"/>
        <w:color w:val="000000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Calibri"/>
        <w:color w:val="000000"/>
        <w:w w:val="10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Calibri"/>
        <w:color w:val="000000"/>
        <w:w w:val="100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Calibri"/>
        <w:color w:val="000000"/>
        <w:w w:val="100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Calibri"/>
        <w:color w:val="000000"/>
        <w:w w:val="100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Calibri"/>
        <w:color w:val="000000"/>
        <w:w w:val="100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Calibri"/>
        <w:color w:val="000000"/>
        <w:w w:val="100"/>
        <w:sz w:val="24"/>
        <w:szCs w:val="24"/>
      </w:rPr>
    </w:lvl>
  </w:abstractNum>
  <w:abstractNum w:abstractNumId="14" w15:restartNumberingAfterBreak="0">
    <w:nsid w:val="2AD84959"/>
    <w:multiLevelType w:val="multilevel"/>
    <w:tmpl w:val="5C9A120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2EE07AAD"/>
    <w:multiLevelType w:val="multilevel"/>
    <w:tmpl w:val="2618B4CE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4348CF"/>
    <w:multiLevelType w:val="multilevel"/>
    <w:tmpl w:val="06100894"/>
    <w:styleLink w:val="WWNum6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E82B11"/>
    <w:multiLevelType w:val="multilevel"/>
    <w:tmpl w:val="AAC48FB8"/>
    <w:styleLink w:val="WWNum16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 w15:restartNumberingAfterBreak="0">
    <w:nsid w:val="36E8160D"/>
    <w:multiLevelType w:val="multilevel"/>
    <w:tmpl w:val="52CCD016"/>
    <w:styleLink w:val="WW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77546AC"/>
    <w:multiLevelType w:val="multilevel"/>
    <w:tmpl w:val="05D038C8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C5C94"/>
    <w:multiLevelType w:val="multilevel"/>
    <w:tmpl w:val="C79078A4"/>
    <w:styleLink w:val="WWNum21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56212"/>
    <w:multiLevelType w:val="multilevel"/>
    <w:tmpl w:val="118C96E6"/>
    <w:styleLink w:val="WWNum29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861CC"/>
    <w:multiLevelType w:val="multilevel"/>
    <w:tmpl w:val="18723064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3FD92D98"/>
    <w:multiLevelType w:val="multilevel"/>
    <w:tmpl w:val="9F0C3D14"/>
    <w:styleLink w:val="WWNum7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04F35"/>
    <w:multiLevelType w:val="multilevel"/>
    <w:tmpl w:val="ED22CFD0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86A45"/>
    <w:multiLevelType w:val="multilevel"/>
    <w:tmpl w:val="5400DAF4"/>
    <w:styleLink w:val="WWNum22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911C8"/>
    <w:multiLevelType w:val="multilevel"/>
    <w:tmpl w:val="9AB0C2A2"/>
    <w:styleLink w:val="WWNum3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11D73"/>
    <w:multiLevelType w:val="multilevel"/>
    <w:tmpl w:val="DAD474FC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26B12"/>
    <w:multiLevelType w:val="multilevel"/>
    <w:tmpl w:val="D780EB9A"/>
    <w:styleLink w:val="WWNum1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4E57275B"/>
    <w:multiLevelType w:val="multilevel"/>
    <w:tmpl w:val="05E805BE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940C6"/>
    <w:multiLevelType w:val="multilevel"/>
    <w:tmpl w:val="35CE75F4"/>
    <w:styleLink w:val="WWNum28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5F86591"/>
    <w:multiLevelType w:val="multilevel"/>
    <w:tmpl w:val="7EC012BA"/>
    <w:styleLink w:val="WWNum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6C9236A"/>
    <w:multiLevelType w:val="multilevel"/>
    <w:tmpl w:val="912243D8"/>
    <w:styleLink w:val="WWNum4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F771D"/>
    <w:multiLevelType w:val="multilevel"/>
    <w:tmpl w:val="EEF28062"/>
    <w:styleLink w:val="WWNum19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93349"/>
    <w:multiLevelType w:val="multilevel"/>
    <w:tmpl w:val="60CE14BA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E0429"/>
    <w:multiLevelType w:val="multilevel"/>
    <w:tmpl w:val="8B9C4304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F2BE4"/>
    <w:multiLevelType w:val="multilevel"/>
    <w:tmpl w:val="E6303ACA"/>
    <w:styleLink w:val="WWNum1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91105D5"/>
    <w:multiLevelType w:val="multilevel"/>
    <w:tmpl w:val="FA0A1156"/>
    <w:styleLink w:val="WWNum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69924F0E"/>
    <w:multiLevelType w:val="multilevel"/>
    <w:tmpl w:val="206673CE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10499"/>
    <w:multiLevelType w:val="multilevel"/>
    <w:tmpl w:val="107A7E00"/>
    <w:styleLink w:val="WW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06921"/>
    <w:multiLevelType w:val="multilevel"/>
    <w:tmpl w:val="A60C968C"/>
    <w:styleLink w:val="WWNum17"/>
    <w:lvl w:ilvl="0">
      <w:numFmt w:val="bullet"/>
      <w:lvlText w:val=""/>
      <w:lvlJc w:val="left"/>
      <w:pPr>
        <w:ind w:left="15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41" w15:restartNumberingAfterBreak="0">
    <w:nsid w:val="762F2C78"/>
    <w:multiLevelType w:val="multilevel"/>
    <w:tmpl w:val="6A803184"/>
    <w:lvl w:ilvl="0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1D662B"/>
    <w:multiLevelType w:val="multilevel"/>
    <w:tmpl w:val="B1A476F2"/>
    <w:styleLink w:val="WW8Num3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9743C6D"/>
    <w:multiLevelType w:val="multilevel"/>
    <w:tmpl w:val="ACB42970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7AAD00FB"/>
    <w:multiLevelType w:val="multilevel"/>
    <w:tmpl w:val="A418AF10"/>
    <w:styleLink w:val="WWNum27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7ABB2F32"/>
    <w:multiLevelType w:val="multilevel"/>
    <w:tmpl w:val="A17EFC9E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4006FE"/>
    <w:multiLevelType w:val="multilevel"/>
    <w:tmpl w:val="CD224526"/>
    <w:styleLink w:val="WWNum11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7" w15:restartNumberingAfterBreak="0">
    <w:nsid w:val="7BAC515D"/>
    <w:multiLevelType w:val="multilevel"/>
    <w:tmpl w:val="301AC890"/>
    <w:styleLink w:val="WWNum2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E7947EA"/>
    <w:multiLevelType w:val="multilevel"/>
    <w:tmpl w:val="5B9A9022"/>
    <w:styleLink w:val="WWNum39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38"/>
  </w:num>
  <w:num w:numId="4">
    <w:abstractNumId w:val="11"/>
  </w:num>
  <w:num w:numId="5">
    <w:abstractNumId w:val="37"/>
  </w:num>
  <w:num w:numId="6">
    <w:abstractNumId w:val="18"/>
  </w:num>
  <w:num w:numId="7">
    <w:abstractNumId w:val="16"/>
  </w:num>
  <w:num w:numId="8">
    <w:abstractNumId w:val="23"/>
  </w:num>
  <w:num w:numId="9">
    <w:abstractNumId w:val="31"/>
  </w:num>
  <w:num w:numId="10">
    <w:abstractNumId w:val="35"/>
  </w:num>
  <w:num w:numId="11">
    <w:abstractNumId w:val="15"/>
  </w:num>
  <w:num w:numId="12">
    <w:abstractNumId w:val="46"/>
  </w:num>
  <w:num w:numId="13">
    <w:abstractNumId w:val="10"/>
  </w:num>
  <w:num w:numId="14">
    <w:abstractNumId w:val="34"/>
  </w:num>
  <w:num w:numId="15">
    <w:abstractNumId w:val="28"/>
  </w:num>
  <w:num w:numId="16">
    <w:abstractNumId w:val="4"/>
  </w:num>
  <w:num w:numId="17">
    <w:abstractNumId w:val="17"/>
  </w:num>
  <w:num w:numId="18">
    <w:abstractNumId w:val="40"/>
  </w:num>
  <w:num w:numId="19">
    <w:abstractNumId w:val="3"/>
  </w:num>
  <w:num w:numId="20">
    <w:abstractNumId w:val="33"/>
  </w:num>
  <w:num w:numId="21">
    <w:abstractNumId w:val="27"/>
  </w:num>
  <w:num w:numId="22">
    <w:abstractNumId w:val="20"/>
  </w:num>
  <w:num w:numId="23">
    <w:abstractNumId w:val="25"/>
  </w:num>
  <w:num w:numId="24">
    <w:abstractNumId w:val="22"/>
  </w:num>
  <w:num w:numId="25">
    <w:abstractNumId w:val="43"/>
  </w:num>
  <w:num w:numId="26">
    <w:abstractNumId w:val="45"/>
  </w:num>
  <w:num w:numId="27">
    <w:abstractNumId w:val="47"/>
  </w:num>
  <w:num w:numId="28">
    <w:abstractNumId w:val="44"/>
  </w:num>
  <w:num w:numId="29">
    <w:abstractNumId w:val="30"/>
  </w:num>
  <w:num w:numId="30">
    <w:abstractNumId w:val="21"/>
  </w:num>
  <w:num w:numId="31">
    <w:abstractNumId w:val="19"/>
  </w:num>
  <w:num w:numId="32">
    <w:abstractNumId w:val="29"/>
  </w:num>
  <w:num w:numId="33">
    <w:abstractNumId w:val="26"/>
  </w:num>
  <w:num w:numId="34">
    <w:abstractNumId w:val="12"/>
  </w:num>
  <w:num w:numId="35">
    <w:abstractNumId w:val="1"/>
  </w:num>
  <w:num w:numId="36">
    <w:abstractNumId w:val="7"/>
  </w:num>
  <w:num w:numId="37">
    <w:abstractNumId w:val="5"/>
  </w:num>
  <w:num w:numId="38">
    <w:abstractNumId w:val="6"/>
  </w:num>
  <w:num w:numId="39">
    <w:abstractNumId w:val="24"/>
  </w:num>
  <w:num w:numId="40">
    <w:abstractNumId w:val="48"/>
  </w:num>
  <w:num w:numId="41">
    <w:abstractNumId w:val="0"/>
  </w:num>
  <w:num w:numId="42">
    <w:abstractNumId w:val="32"/>
  </w:num>
  <w:num w:numId="43">
    <w:abstractNumId w:val="2"/>
  </w:num>
  <w:num w:numId="44">
    <w:abstractNumId w:val="8"/>
  </w:num>
  <w:num w:numId="45">
    <w:abstractNumId w:val="39"/>
  </w:num>
  <w:num w:numId="46">
    <w:abstractNumId w:val="13"/>
  </w:num>
  <w:num w:numId="47">
    <w:abstractNumId w:val="9"/>
  </w:num>
  <w:num w:numId="48">
    <w:abstractNumId w:val="42"/>
  </w:num>
  <w:num w:numId="49">
    <w:abstractNumId w:val="2"/>
    <w:lvlOverride w:ilvl="0">
      <w:startOverride w:val="1"/>
    </w:lvlOverride>
  </w:num>
  <w:num w:numId="50">
    <w:abstractNumId w:val="38"/>
    <w:lvlOverride w:ilvl="0">
      <w:startOverride w:val="1"/>
    </w:lvlOverride>
  </w:num>
  <w:num w:numId="51">
    <w:abstractNumId w:val="6"/>
    <w:lvlOverride w:ilvl="0">
      <w:startOverride w:val="1"/>
    </w:lvlOverride>
  </w:num>
  <w:num w:numId="52">
    <w:abstractNumId w:val="7"/>
    <w:lvlOverride w:ilvl="0">
      <w:startOverride w:val="1"/>
    </w:lvlOverride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516CF"/>
    <w:rsid w:val="002516CF"/>
    <w:rsid w:val="007C08D2"/>
    <w:rsid w:val="0083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2499"/>
  <w15:docId w15:val="{4FD12A56-D4A8-4882-8CB2-B07A4CE0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8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pPr>
      <w:spacing w:after="0"/>
    </w:pPr>
    <w:rPr>
      <w:rFonts w:ascii="Segoe UI" w:eastAsia="Segoe UI" w:hAnsi="Segoe UI" w:cs="Segoe UI"/>
      <w:sz w:val="18"/>
      <w:szCs w:val="18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/>
    </w:pPr>
  </w:style>
  <w:style w:type="paragraph" w:styleId="Tytu">
    <w:name w:val="Title"/>
    <w:basedOn w:val="Standard"/>
    <w:next w:val="Standard"/>
    <w:uiPriority w:val="10"/>
    <w:qFormat/>
    <w:pPr>
      <w:spacing w:after="120" w:line="288" w:lineRule="auto"/>
      <w:jc w:val="both"/>
    </w:pPr>
    <w:rPr>
      <w:b/>
      <w:color w:val="000000"/>
      <w:spacing w:val="-10"/>
      <w:kern w:val="3"/>
      <w:szCs w:val="56"/>
    </w:rPr>
  </w:style>
  <w:style w:type="paragraph" w:styleId="Podtytu">
    <w:name w:val="Subtitle"/>
    <w:basedOn w:val="Standard"/>
    <w:next w:val="Standard"/>
    <w:uiPriority w:val="11"/>
    <w:qFormat/>
    <w:rPr>
      <w:color w:val="000000"/>
      <w:spacing w:val="15"/>
      <w:sz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ytuZnak">
    <w:name w:val="Tytuł Znak"/>
    <w:basedOn w:val="Domylnaczcionkaakapitu"/>
    <w:rPr>
      <w:rFonts w:eastAsia="Calibri" w:cs="Tahoma"/>
      <w:b/>
      <w:color w:val="000000"/>
      <w:spacing w:val="-10"/>
      <w:kern w:val="3"/>
      <w:sz w:val="28"/>
      <w:szCs w:val="56"/>
    </w:rPr>
  </w:style>
  <w:style w:type="character" w:customStyle="1" w:styleId="PodtytuZnak">
    <w:name w:val="Podtytuł Znak"/>
    <w:basedOn w:val="Domylnaczcionkaakapitu"/>
    <w:rPr>
      <w:rFonts w:eastAsia="Calibri"/>
      <w:color w:val="000000"/>
      <w:spacing w:val="15"/>
      <w:sz w:val="24"/>
    </w:rPr>
  </w:style>
  <w:style w:type="character" w:customStyle="1" w:styleId="ListLabel1">
    <w:name w:val="ListLabel 1"/>
    <w:rPr>
      <w:b/>
      <w:bCs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eastAsia="Calibri" w:cs="Times New Roman"/>
      <w:i w:val="0"/>
      <w:iCs w:val="0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sz w:val="24"/>
      <w:u w:val="none"/>
    </w:rPr>
  </w:style>
  <w:style w:type="character" w:customStyle="1" w:styleId="ListLabel16">
    <w:name w:val="ListLabel 16"/>
    <w:rPr>
      <w:b w:val="0"/>
      <w:bCs w:val="0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b/>
      <w:bCs w:val="0"/>
      <w:i w:val="0"/>
      <w:iCs w:val="0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b w:val="0"/>
      <w:bCs w:val="0"/>
    </w:rPr>
  </w:style>
  <w:style w:type="character" w:customStyle="1" w:styleId="ListLabel28">
    <w:name w:val="ListLabel 28"/>
    <w:rPr>
      <w:b w:val="0"/>
      <w:bCs w:val="0"/>
    </w:rPr>
  </w:style>
  <w:style w:type="character" w:customStyle="1" w:styleId="ListLabel29">
    <w:name w:val="ListLabel 29"/>
    <w:rPr>
      <w:b w:val="0"/>
      <w:bCs w:val="0"/>
    </w:rPr>
  </w:style>
  <w:style w:type="character" w:customStyle="1" w:styleId="ListLabel30">
    <w:name w:val="ListLabel 30"/>
    <w:rPr>
      <w:b w:val="0"/>
      <w:sz w:val="24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b/>
      <w:bCs/>
    </w:rPr>
  </w:style>
  <w:style w:type="character" w:customStyle="1" w:styleId="ListLabel44">
    <w:name w:val="ListLabel 44"/>
    <w:rPr>
      <w:b/>
    </w:rPr>
  </w:style>
  <w:style w:type="character" w:customStyle="1" w:styleId="ListLabel45">
    <w:name w:val="ListLabel 45"/>
    <w:rPr>
      <w:b/>
      <w:bCs/>
    </w:rPr>
  </w:style>
  <w:style w:type="character" w:customStyle="1" w:styleId="ListLabel46">
    <w:name w:val="ListLabel 46"/>
    <w:rPr>
      <w:b w:val="0"/>
      <w:bCs w:val="0"/>
      <w:sz w:val="24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b/>
    </w:rPr>
  </w:style>
  <w:style w:type="character" w:customStyle="1" w:styleId="WW8Num15z0">
    <w:name w:val="WW8Num15z0"/>
    <w:rPr>
      <w:rFonts w:eastAsia="Times New Roman" w:cs="Calibri"/>
      <w:color w:val="000000"/>
      <w:w w:val="100"/>
      <w:sz w:val="24"/>
      <w:szCs w:val="24"/>
    </w:rPr>
  </w:style>
  <w:style w:type="character" w:customStyle="1" w:styleId="WW8Num16z0">
    <w:name w:val="WW8Num16z0"/>
    <w:rPr>
      <w:rFonts w:eastAsia="Times New Roman" w:cs="Calibri"/>
      <w:color w:val="000000"/>
      <w:w w:val="100"/>
      <w:sz w:val="24"/>
      <w:szCs w:val="24"/>
    </w:rPr>
  </w:style>
  <w:style w:type="character" w:customStyle="1" w:styleId="WW8Num31z0">
    <w:name w:val="WW8Num31z0"/>
    <w:rPr>
      <w:rFonts w:cs="Calibri"/>
      <w:bCs/>
      <w:sz w:val="24"/>
      <w:szCs w:val="24"/>
      <w:lang w:eastAsia="en-US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42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  <w:style w:type="numbering" w:customStyle="1" w:styleId="WWNum43">
    <w:name w:val="WWNum43"/>
    <w:basedOn w:val="Bezlisty"/>
    <w:pPr>
      <w:numPr>
        <w:numId w:val="44"/>
      </w:numPr>
    </w:pPr>
  </w:style>
  <w:style w:type="numbering" w:customStyle="1" w:styleId="WWNum44">
    <w:name w:val="WWNum44"/>
    <w:basedOn w:val="Bezlisty"/>
    <w:pPr>
      <w:numPr>
        <w:numId w:val="45"/>
      </w:numPr>
    </w:pPr>
  </w:style>
  <w:style w:type="numbering" w:customStyle="1" w:styleId="WW8Num15">
    <w:name w:val="WW8Num15"/>
    <w:basedOn w:val="Bezlisty"/>
    <w:pPr>
      <w:numPr>
        <w:numId w:val="46"/>
      </w:numPr>
    </w:pPr>
  </w:style>
  <w:style w:type="numbering" w:customStyle="1" w:styleId="WW8Num16">
    <w:name w:val="WW8Num16"/>
    <w:basedOn w:val="Bezlisty"/>
    <w:pPr>
      <w:numPr>
        <w:numId w:val="47"/>
      </w:numPr>
    </w:pPr>
  </w:style>
  <w:style w:type="numbering" w:customStyle="1" w:styleId="WW8Num31">
    <w:name w:val="WW8Num31"/>
    <w:basedOn w:val="Bezlisty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ieka@medis24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ieka@medis24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Wanko</dc:creator>
  <cp:lastModifiedBy>adam.cwiklinski</cp:lastModifiedBy>
  <cp:revision>2</cp:revision>
  <cp:lastPrinted>2021-07-23T08:33:00Z</cp:lastPrinted>
  <dcterms:created xsi:type="dcterms:W3CDTF">2021-08-09T07:05:00Z</dcterms:created>
  <dcterms:modified xsi:type="dcterms:W3CDTF">2021-08-09T07:05:00Z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